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99C9" w14:textId="1A39D899" w:rsidR="00D6021A" w:rsidRDefault="00D6021A" w:rsidP="00D6021A">
      <w:pPr>
        <w:pStyle w:val="Heading1"/>
      </w:pPr>
      <w:r>
        <w:t xml:space="preserve">Model health and safety policy for primary </w:t>
      </w:r>
      <w:r w:rsidR="00D15482">
        <w:t>science</w:t>
      </w:r>
      <w:r>
        <w:t xml:space="preserve"> </w:t>
      </w:r>
    </w:p>
    <w:p w14:paraId="227997E7" w14:textId="77777777" w:rsidR="00D6021A" w:rsidRPr="006A279B" w:rsidRDefault="00D6021A" w:rsidP="00D6021A">
      <w:pPr>
        <w:jc w:val="center"/>
        <w:rPr>
          <w:b/>
          <w:i/>
          <w:color w:val="8DB3E2" w:themeColor="text2" w:themeTint="66"/>
        </w:rPr>
      </w:pPr>
      <w:r w:rsidRPr="006A279B">
        <w:rPr>
          <w:b/>
          <w:i/>
          <w:color w:val="8DB3E2" w:themeColor="text2" w:themeTint="66"/>
        </w:rPr>
        <w:t>This</w:t>
      </w:r>
      <w:r>
        <w:rPr>
          <w:b/>
          <w:i/>
          <w:color w:val="8DB3E2" w:themeColor="text2" w:themeTint="66"/>
        </w:rPr>
        <w:t xml:space="preserve"> model policy should be adapted, by adding </w:t>
      </w:r>
      <w:r w:rsidRPr="006A279B">
        <w:rPr>
          <w:b/>
          <w:i/>
          <w:color w:val="8DB3E2" w:themeColor="text2" w:themeTint="66"/>
        </w:rPr>
        <w:t>to</w:t>
      </w:r>
      <w:r>
        <w:rPr>
          <w:b/>
          <w:i/>
          <w:color w:val="8DB3E2" w:themeColor="text2" w:themeTint="66"/>
        </w:rPr>
        <w:t xml:space="preserve"> or removing content, to</w:t>
      </w:r>
      <w:r w:rsidRPr="006A279B">
        <w:rPr>
          <w:b/>
          <w:i/>
          <w:color w:val="8DB3E2" w:themeColor="text2" w:themeTint="66"/>
        </w:rPr>
        <w:t xml:space="preserve"> meet your school’s requirements</w:t>
      </w:r>
      <w:r>
        <w:rPr>
          <w:b/>
          <w:i/>
          <w:color w:val="8DB3E2" w:themeColor="text2" w:themeTint="66"/>
        </w:rPr>
        <w:t>. For further assistance, ring the CLEAPSS helpline.</w:t>
      </w:r>
    </w:p>
    <w:p w14:paraId="3E4B2EB9" w14:textId="1C8FC9E9" w:rsidR="00C10552" w:rsidRDefault="00D6021A" w:rsidP="00D6021A">
      <w:r>
        <w:t xml:space="preserve">This policy document dated …...... was adopted by the staff of ..................... School on .......…..... and was endorsed by the school governors on …………… . </w:t>
      </w:r>
    </w:p>
    <w:p w14:paraId="6F555EC0" w14:textId="6413D584" w:rsidR="00D6021A" w:rsidRDefault="00D6021A" w:rsidP="00D6021A">
      <w:r>
        <w:t xml:space="preserve">This policy outlines the guiding principles by which this school will implement safe practices in the teaching and learning of </w:t>
      </w:r>
      <w:r w:rsidR="00D15482">
        <w:t>science</w:t>
      </w:r>
      <w:r>
        <w:t>.</w:t>
      </w:r>
    </w:p>
    <w:p w14:paraId="3920EAC1" w14:textId="77777777" w:rsidR="00D6021A" w:rsidRDefault="00D6021A" w:rsidP="00D6021A">
      <w:pPr>
        <w:pStyle w:val="Heading3"/>
      </w:pPr>
      <w:r>
        <w:t>Responsibility</w:t>
      </w:r>
    </w:p>
    <w:p w14:paraId="69893512" w14:textId="6C5E2D79" w:rsidR="00D6021A" w:rsidRDefault="00D6021A" w:rsidP="00D6021A">
      <w:r>
        <w:t>The employer</w:t>
      </w:r>
      <w:r>
        <w:rPr>
          <w:rStyle w:val="FootnoteReference"/>
        </w:rPr>
        <w:footnoteReference w:id="1"/>
      </w:r>
      <w:r>
        <w:t>, ……………………………., has ultimate responsibility to ensure the health and safety of employees and others using this organisation.</w:t>
      </w:r>
      <w:r w:rsidR="0017433E">
        <w:t xml:space="preserve"> </w:t>
      </w:r>
      <w:r>
        <w:t>This school will consider and act upon any guidance provided by the employer or CLEAPSS.</w:t>
      </w:r>
    </w:p>
    <w:p w14:paraId="42323EC3" w14:textId="01521DE5" w:rsidR="00D6021A" w:rsidRDefault="00D6021A" w:rsidP="0017433E">
      <w:r>
        <w:t xml:space="preserve">The task of overseeing health and safety for </w:t>
      </w:r>
      <w:r w:rsidR="00D15482">
        <w:t>science</w:t>
      </w:r>
      <w:r>
        <w:t xml:space="preserve"> has been delegated to …………….. . It is the responsibility of teaching and non-teaching staff and other adults to</w:t>
      </w:r>
      <w:r w:rsidR="0017433E">
        <w:t>:</w:t>
      </w:r>
    </w:p>
    <w:p w14:paraId="0A90A5AE" w14:textId="77777777" w:rsidR="00D6021A" w:rsidRDefault="00D6021A" w:rsidP="00D6021A">
      <w:pPr>
        <w:pStyle w:val="ListParagraph"/>
        <w:numPr>
          <w:ilvl w:val="0"/>
          <w:numId w:val="40"/>
        </w:numPr>
      </w:pPr>
      <w:r>
        <w:t>Take reasonable care for their own health and safety and that of others who may be affected by their acts or omissions</w:t>
      </w:r>
    </w:p>
    <w:p w14:paraId="6A30C2EC" w14:textId="77777777" w:rsidR="00D6021A" w:rsidRDefault="00D6021A" w:rsidP="00D6021A">
      <w:pPr>
        <w:pStyle w:val="ListParagraph"/>
        <w:numPr>
          <w:ilvl w:val="0"/>
          <w:numId w:val="40"/>
        </w:numPr>
      </w:pPr>
      <w:r>
        <w:t>Remain familiar with this policy</w:t>
      </w:r>
    </w:p>
    <w:p w14:paraId="6BB2D935" w14:textId="77777777" w:rsidR="00D6021A" w:rsidRDefault="00D6021A" w:rsidP="00D6021A">
      <w:pPr>
        <w:pStyle w:val="ListParagraph"/>
        <w:numPr>
          <w:ilvl w:val="0"/>
          <w:numId w:val="40"/>
        </w:numPr>
      </w:pPr>
      <w:r>
        <w:t>Implement the provisions of this policy</w:t>
      </w:r>
    </w:p>
    <w:p w14:paraId="4743C1A9" w14:textId="77777777" w:rsidR="00D6021A" w:rsidRDefault="00D6021A" w:rsidP="00D6021A">
      <w:pPr>
        <w:pStyle w:val="ListParagraph"/>
        <w:numPr>
          <w:ilvl w:val="0"/>
          <w:numId w:val="40"/>
        </w:numPr>
      </w:pPr>
      <w:r>
        <w:t>Cooperate with the employer and other colleagues in promoting health and safety</w:t>
      </w:r>
    </w:p>
    <w:p w14:paraId="0D695088" w14:textId="77777777" w:rsidR="00D6021A" w:rsidRDefault="00D6021A" w:rsidP="00D6021A">
      <w:pPr>
        <w:pStyle w:val="Heading3"/>
      </w:pPr>
      <w:r>
        <w:t xml:space="preserve">Advice </w:t>
      </w:r>
    </w:p>
    <w:p w14:paraId="6FB8DFCD" w14:textId="2F95A0FC" w:rsidR="00D6021A" w:rsidRDefault="0017433E" w:rsidP="00D6021A">
      <w:pPr>
        <w:rPr>
          <w:rFonts w:cs="Arial"/>
        </w:rPr>
      </w:pPr>
      <w:r>
        <w:rPr>
          <w:rFonts w:cs="Arial"/>
        </w:rPr>
        <w:t>This s</w:t>
      </w:r>
      <w:r w:rsidR="00D6021A">
        <w:rPr>
          <w:rFonts w:cs="Arial"/>
        </w:rPr>
        <w:t xml:space="preserve">chool subscribes to CLEAPSS </w:t>
      </w:r>
      <w:r>
        <w:rPr>
          <w:rFonts w:cs="Arial"/>
        </w:rPr>
        <w:t>(</w:t>
      </w:r>
      <w:hyperlink r:id="rId11" w:history="1">
        <w:r w:rsidR="00D6021A" w:rsidRPr="0017433E">
          <w:rPr>
            <w:rStyle w:val="Hyperlink"/>
            <w:rFonts w:cs="Arial"/>
            <w:color w:val="auto"/>
          </w:rPr>
          <w:t>www.cleapss.org.uk</w:t>
        </w:r>
      </w:hyperlink>
      <w:r w:rsidRPr="0017433E">
        <w:rPr>
          <w:rFonts w:cs="Arial"/>
        </w:rPr>
        <w:t>)</w:t>
      </w:r>
      <w:r w:rsidR="00D6021A" w:rsidRPr="0017433E">
        <w:rPr>
          <w:rFonts w:cs="Arial"/>
        </w:rPr>
        <w:t> </w:t>
      </w:r>
      <w:r>
        <w:rPr>
          <w:rFonts w:cs="Arial"/>
        </w:rPr>
        <w:t>which</w:t>
      </w:r>
      <w:r w:rsidR="00D6021A">
        <w:rPr>
          <w:rFonts w:cs="Arial"/>
        </w:rPr>
        <w:t xml:space="preserve"> provide</w:t>
      </w:r>
      <w:r>
        <w:rPr>
          <w:rFonts w:cs="Arial"/>
        </w:rPr>
        <w:t>s</w:t>
      </w:r>
      <w:r w:rsidR="00D6021A">
        <w:rPr>
          <w:rFonts w:cs="Arial"/>
        </w:rPr>
        <w:t xml:space="preserve"> advice on health and safety for </w:t>
      </w:r>
      <w:r w:rsidR="00D15482">
        <w:rPr>
          <w:rFonts w:cs="Arial"/>
        </w:rPr>
        <w:t>science</w:t>
      </w:r>
      <w:r w:rsidR="00D6021A">
        <w:rPr>
          <w:rFonts w:cs="Arial"/>
        </w:rPr>
        <w:t xml:space="preserve"> including model risk assessments, information sheets, a helpline service and advice in the event of an emergency. </w:t>
      </w:r>
    </w:p>
    <w:p w14:paraId="3AE6EFC2" w14:textId="77777777" w:rsidR="00D6021A" w:rsidRDefault="00D6021A" w:rsidP="00D6021A">
      <w:pPr>
        <w:pStyle w:val="Heading3"/>
      </w:pPr>
      <w:r>
        <w:t>Risk Assessment</w:t>
      </w:r>
    </w:p>
    <w:p w14:paraId="06D8C6FE" w14:textId="0803D3F5" w:rsidR="0017433E" w:rsidRPr="0017433E" w:rsidRDefault="0017433E" w:rsidP="0017433E">
      <w:r>
        <w:t>The school has adopted ‘model’ or ‘general’ risk assessments published by CLEAPSS which each member of staff adapts to:</w:t>
      </w:r>
    </w:p>
    <w:p w14:paraId="42EF2347" w14:textId="2079D511" w:rsidR="00D6021A" w:rsidRPr="00B37ABE" w:rsidRDefault="00C10552" w:rsidP="00D6021A">
      <w:pPr>
        <w:pStyle w:val="ListParagraph"/>
        <w:numPr>
          <w:ilvl w:val="0"/>
          <w:numId w:val="43"/>
        </w:numPr>
      </w:pPr>
      <w:r>
        <w:t>local circumstances</w:t>
      </w:r>
      <w:r w:rsidR="00D6021A" w:rsidRPr="00B37ABE">
        <w:t xml:space="preserve"> </w:t>
      </w:r>
    </w:p>
    <w:p w14:paraId="6B2928DE" w14:textId="77777777" w:rsidR="00D6021A" w:rsidRPr="00B37ABE" w:rsidRDefault="00D6021A" w:rsidP="00D6021A">
      <w:pPr>
        <w:pStyle w:val="ListParagraph"/>
        <w:numPr>
          <w:ilvl w:val="0"/>
          <w:numId w:val="43"/>
        </w:numPr>
      </w:pPr>
      <w:r w:rsidRPr="00B37ABE">
        <w:t>the activity</w:t>
      </w:r>
    </w:p>
    <w:p w14:paraId="2511B0D4" w14:textId="77777777" w:rsidR="00D6021A" w:rsidRPr="00B37ABE" w:rsidRDefault="00D6021A" w:rsidP="00D6021A">
      <w:pPr>
        <w:pStyle w:val="ListParagraph"/>
        <w:numPr>
          <w:ilvl w:val="0"/>
          <w:numId w:val="43"/>
        </w:numPr>
      </w:pPr>
      <w:r w:rsidRPr="00B37ABE">
        <w:t xml:space="preserve">resources </w:t>
      </w:r>
    </w:p>
    <w:p w14:paraId="32B98950" w14:textId="4EB4D9F8" w:rsidR="00D6021A" w:rsidRDefault="00C10552" w:rsidP="00D6021A">
      <w:pPr>
        <w:pStyle w:val="ListParagraph"/>
        <w:numPr>
          <w:ilvl w:val="0"/>
          <w:numId w:val="43"/>
        </w:numPr>
      </w:pPr>
      <w:r>
        <w:t>the needs of individual pupils</w:t>
      </w:r>
    </w:p>
    <w:p w14:paraId="7CEFB2EE" w14:textId="77777777" w:rsidR="00C10552" w:rsidRDefault="00C10552" w:rsidP="00C10552">
      <w:pPr>
        <w:pStyle w:val="ListParagraph"/>
        <w:ind w:left="720"/>
      </w:pPr>
    </w:p>
    <w:p w14:paraId="7BA954AD" w14:textId="3A693B28" w:rsidR="00C10552" w:rsidRPr="00C10552" w:rsidRDefault="00C10552" w:rsidP="00C10552">
      <w:r w:rsidRPr="00C10552">
        <w:t>When writing schemes of learning</w:t>
      </w:r>
      <w:r>
        <w:t xml:space="preserve"> or</w:t>
      </w:r>
      <w:r w:rsidRPr="00C10552">
        <w:t xml:space="preserve"> lesson plans</w:t>
      </w:r>
      <w:r>
        <w:t>,</w:t>
      </w:r>
      <w:r w:rsidRPr="00C10552">
        <w:t xml:space="preserve"> staff will note down any relevant and important health &amp; safety information and, if necessary, reference relevant </w:t>
      </w:r>
      <w:r>
        <w:t xml:space="preserve">CLEAPSS </w:t>
      </w:r>
      <w:r w:rsidRPr="00C10552">
        <w:t>guidance.</w:t>
      </w:r>
    </w:p>
    <w:p w14:paraId="098EF71E" w14:textId="2FD370B7" w:rsidR="00D6021A" w:rsidRDefault="00D6021A" w:rsidP="00D6021A">
      <w:r>
        <w:t>If the proposed activities or equipment are not covered by a model risk assessment in relevant CLEAPSS guides, a Special Risk Assessment must be obtained by conta</w:t>
      </w:r>
      <w:r w:rsidR="0017433E">
        <w:t xml:space="preserve">cting CLEAPSS. </w:t>
      </w:r>
    </w:p>
    <w:p w14:paraId="46651699" w14:textId="77777777" w:rsidR="00425685" w:rsidRDefault="00425685">
      <w:pPr>
        <w:spacing w:before="0" w:after="0"/>
        <w:rPr>
          <w:b/>
          <w:sz w:val="28"/>
        </w:rPr>
      </w:pPr>
      <w:r>
        <w:br w:type="page"/>
      </w:r>
    </w:p>
    <w:p w14:paraId="4CAB026E" w14:textId="3664718E" w:rsidR="00D6021A" w:rsidRDefault="00D6021A" w:rsidP="00D6021A">
      <w:pPr>
        <w:pStyle w:val="Heading3"/>
      </w:pPr>
      <w:r>
        <w:lastRenderedPageBreak/>
        <w:t>Supervision</w:t>
      </w:r>
    </w:p>
    <w:p w14:paraId="0D6BA798" w14:textId="5BA3438F" w:rsidR="00D6021A" w:rsidRDefault="00D6021A" w:rsidP="00D6021A">
      <w:r>
        <w:t xml:space="preserve">This school’s interpretation of group sizes and supervision for </w:t>
      </w:r>
      <w:r w:rsidR="00D15482">
        <w:t>science</w:t>
      </w:r>
      <w:r>
        <w:t xml:space="preserve"> activities are based on CLEAPSS advice</w:t>
      </w:r>
      <w:r w:rsidR="00390AF9">
        <w:t xml:space="preserve"> as follows</w:t>
      </w:r>
    </w:p>
    <w:tbl>
      <w:tblPr>
        <w:tblStyle w:val="TableGrid"/>
        <w:tblW w:w="0" w:type="auto"/>
        <w:tblLook w:val="04A0" w:firstRow="1" w:lastRow="0" w:firstColumn="1" w:lastColumn="0" w:noHBand="0" w:noVBand="1"/>
      </w:tblPr>
      <w:tblGrid>
        <w:gridCol w:w="4248"/>
        <w:gridCol w:w="4252"/>
      </w:tblGrid>
      <w:tr w:rsidR="00D6021A" w14:paraId="11EB8E04" w14:textId="77777777" w:rsidTr="007F5886">
        <w:tc>
          <w:tcPr>
            <w:tcW w:w="4248" w:type="dxa"/>
          </w:tcPr>
          <w:p w14:paraId="76092205" w14:textId="77777777" w:rsidR="00D6021A" w:rsidRPr="00D90BC4" w:rsidRDefault="00D6021A" w:rsidP="007F5886">
            <w:pPr>
              <w:pStyle w:val="ListParagraph"/>
              <w:rPr>
                <w:b/>
              </w:rPr>
            </w:pPr>
            <w:r w:rsidRPr="00D90BC4">
              <w:rPr>
                <w:b/>
              </w:rPr>
              <w:t>Very close supervision</w:t>
            </w:r>
          </w:p>
          <w:p w14:paraId="576B15AC" w14:textId="77777777" w:rsidR="00D6021A" w:rsidRPr="00D90BC4" w:rsidRDefault="00D6021A" w:rsidP="007F5886">
            <w:pPr>
              <w:pStyle w:val="ListParagraph"/>
              <w:rPr>
                <w:i/>
              </w:rPr>
            </w:pPr>
            <w:r w:rsidRPr="00D90BC4">
              <w:rPr>
                <w:i/>
              </w:rPr>
              <w:t>Needed when there are significant risks of accident and injury</w:t>
            </w:r>
          </w:p>
        </w:tc>
        <w:tc>
          <w:tcPr>
            <w:tcW w:w="4252" w:type="dxa"/>
          </w:tcPr>
          <w:p w14:paraId="422B4B10" w14:textId="77777777" w:rsidR="00D6021A" w:rsidRDefault="00D6021A" w:rsidP="007F5886">
            <w:pPr>
              <w:pStyle w:val="ListParagraph"/>
            </w:pPr>
            <w:r>
              <w:t>Two or three pupils to one adult</w:t>
            </w:r>
          </w:p>
        </w:tc>
      </w:tr>
      <w:tr w:rsidR="00D6021A" w14:paraId="20B85CAF" w14:textId="77777777" w:rsidTr="007F5886">
        <w:tc>
          <w:tcPr>
            <w:tcW w:w="4248" w:type="dxa"/>
          </w:tcPr>
          <w:p w14:paraId="14B3E3D5" w14:textId="77777777" w:rsidR="00D6021A" w:rsidRPr="00D90BC4" w:rsidRDefault="00D6021A" w:rsidP="007F5886">
            <w:pPr>
              <w:pStyle w:val="ListParagraph"/>
              <w:rPr>
                <w:b/>
              </w:rPr>
            </w:pPr>
            <w:r w:rsidRPr="00D90BC4">
              <w:rPr>
                <w:b/>
              </w:rPr>
              <w:t>Close supervision</w:t>
            </w:r>
          </w:p>
          <w:p w14:paraId="54381494" w14:textId="77777777" w:rsidR="00D6021A" w:rsidRDefault="00D6021A" w:rsidP="007F5886">
            <w:pPr>
              <w:pStyle w:val="ListParagraph"/>
            </w:pPr>
            <w:r w:rsidRPr="00D90BC4">
              <w:rPr>
                <w:i/>
              </w:rPr>
              <w:t>Needed when</w:t>
            </w:r>
            <w:r>
              <w:rPr>
                <w:i/>
              </w:rPr>
              <w:t xml:space="preserve"> there are</w:t>
            </w:r>
            <w:r w:rsidRPr="00D90BC4">
              <w:rPr>
                <w:i/>
              </w:rPr>
              <w:t xml:space="preserve"> risks of accident and injury</w:t>
            </w:r>
            <w:r>
              <w:rPr>
                <w:i/>
              </w:rPr>
              <w:t>, but these are predictable and considered unlikely.</w:t>
            </w:r>
            <w:r>
              <w:t xml:space="preserve"> </w:t>
            </w:r>
          </w:p>
        </w:tc>
        <w:tc>
          <w:tcPr>
            <w:tcW w:w="4252" w:type="dxa"/>
          </w:tcPr>
          <w:p w14:paraId="067A666F" w14:textId="77777777" w:rsidR="00D6021A" w:rsidRDefault="00D6021A" w:rsidP="007F5886">
            <w:pPr>
              <w:pStyle w:val="ListParagraph"/>
            </w:pPr>
            <w:r>
              <w:t>Small group (up to 6) pupils to one adult</w:t>
            </w:r>
          </w:p>
        </w:tc>
      </w:tr>
      <w:tr w:rsidR="00D6021A" w14:paraId="15BE11AE" w14:textId="77777777" w:rsidTr="007F5886">
        <w:tc>
          <w:tcPr>
            <w:tcW w:w="4248" w:type="dxa"/>
          </w:tcPr>
          <w:p w14:paraId="5BC86D6E" w14:textId="77777777" w:rsidR="00D6021A" w:rsidRPr="00D90BC4" w:rsidRDefault="00D6021A" w:rsidP="007F5886">
            <w:pPr>
              <w:pStyle w:val="ListParagraph"/>
              <w:rPr>
                <w:b/>
              </w:rPr>
            </w:pPr>
            <w:r w:rsidRPr="00D90BC4">
              <w:rPr>
                <w:b/>
              </w:rPr>
              <w:t>Moderate supervision</w:t>
            </w:r>
          </w:p>
          <w:p w14:paraId="2C649358" w14:textId="38DC0BC5" w:rsidR="00D6021A" w:rsidRDefault="00D6021A" w:rsidP="00631207">
            <w:pPr>
              <w:pStyle w:val="ListParagraph"/>
            </w:pPr>
            <w:r w:rsidRPr="00D90BC4">
              <w:rPr>
                <w:i/>
              </w:rPr>
              <w:t>Needed when</w:t>
            </w:r>
            <w:r>
              <w:rPr>
                <w:i/>
              </w:rPr>
              <w:t xml:space="preserve"> </w:t>
            </w:r>
            <w:r w:rsidRPr="00D90BC4">
              <w:rPr>
                <w:i/>
              </w:rPr>
              <w:t>risks of accident and injury</w:t>
            </w:r>
            <w:r>
              <w:rPr>
                <w:i/>
              </w:rPr>
              <w:t xml:space="preserve"> are well controlled and unlikely.</w:t>
            </w:r>
          </w:p>
        </w:tc>
        <w:tc>
          <w:tcPr>
            <w:tcW w:w="4252" w:type="dxa"/>
          </w:tcPr>
          <w:p w14:paraId="29755802" w14:textId="77777777" w:rsidR="00D6021A" w:rsidRDefault="00D6021A" w:rsidP="007F5886">
            <w:pPr>
              <w:pStyle w:val="ListParagraph"/>
            </w:pPr>
            <w:r>
              <w:t>10-15 pupils to one adult</w:t>
            </w:r>
          </w:p>
        </w:tc>
      </w:tr>
    </w:tbl>
    <w:p w14:paraId="508B7487" w14:textId="77777777" w:rsidR="00D6021A" w:rsidRDefault="00D6021A" w:rsidP="00D6021A">
      <w:pPr>
        <w:rPr>
          <w:rFonts w:cs="Arial"/>
        </w:rPr>
      </w:pPr>
      <w:r>
        <w:t xml:space="preserve">CLEAPSS levels of supervision guidance is available on CLEAPSS primary website at </w:t>
      </w:r>
      <w:hyperlink r:id="rId12" w:history="1">
        <w:r w:rsidRPr="005E1F4F">
          <w:rPr>
            <w:rStyle w:val="Hyperlink"/>
            <w:rFonts w:cs="Arial"/>
            <w:color w:val="0000FF"/>
            <w:u w:val="single"/>
          </w:rPr>
          <w:t>www.cleapss.org.uk</w:t>
        </w:r>
      </w:hyperlink>
      <w:r w:rsidRPr="005E1F4F">
        <w:rPr>
          <w:rFonts w:cs="Arial"/>
        </w:rPr>
        <w:t> </w:t>
      </w:r>
    </w:p>
    <w:p w14:paraId="1102398F" w14:textId="77777777" w:rsidR="00D6021A" w:rsidRDefault="00D6021A" w:rsidP="00D6021A">
      <w:pPr>
        <w:pStyle w:val="Heading3"/>
      </w:pPr>
      <w:r>
        <w:t>Resources</w:t>
      </w:r>
    </w:p>
    <w:p w14:paraId="1D66E69D" w14:textId="5CAF7C33" w:rsidR="00D6021A" w:rsidRDefault="00D6021A" w:rsidP="00D6021A">
      <w:r>
        <w:t xml:space="preserve">The </w:t>
      </w:r>
      <w:r w:rsidR="00390AF9">
        <w:t>task of</w:t>
      </w:r>
      <w:r>
        <w:t xml:space="preserve"> ensuring that purchased and donated equipment and materials are fit for purpose, safe to use, safely stored and appropriate for pupils to use lies with …………………….. However, all staff must be aware of their individual responsibility to ensure that this is the case every time a </w:t>
      </w:r>
      <w:r w:rsidR="00D15482">
        <w:t>science</w:t>
      </w:r>
      <w:r>
        <w:t xml:space="preserve"> activity is carried out.</w:t>
      </w:r>
    </w:p>
    <w:p w14:paraId="60EF3F86" w14:textId="2FAA3597" w:rsidR="00D6021A" w:rsidRDefault="00D6021A" w:rsidP="00D6021A">
      <w:pPr>
        <w:rPr>
          <w:rFonts w:cs="Arial"/>
        </w:rPr>
      </w:pPr>
      <w:r>
        <w:t xml:space="preserve">Where required, equipment checks and testing, e.g. PAT testing, will be carried out in accordance with the employer’s policy and manufacturer recommendations. Disposal of resources and equipment will be carried out in accordance with the employer’s policy and manufacturer </w:t>
      </w:r>
      <w:r w:rsidR="00631207">
        <w:t>recommendations. For</w:t>
      </w:r>
      <w:r>
        <w:t xml:space="preserve"> advice on safe use, storage and disposal of equipment and resources refer to CLEAPSS resources on the website </w:t>
      </w:r>
      <w:hyperlink r:id="rId13" w:history="1">
        <w:r w:rsidRPr="005E1F4F">
          <w:rPr>
            <w:rStyle w:val="Hyperlink"/>
            <w:rFonts w:cs="Arial"/>
            <w:color w:val="0000FF"/>
            <w:u w:val="single"/>
          </w:rPr>
          <w:t>www.cleapss.org.uk</w:t>
        </w:r>
      </w:hyperlink>
      <w:r w:rsidRPr="005E1F4F">
        <w:rPr>
          <w:rFonts w:cs="Arial"/>
        </w:rPr>
        <w:t> </w:t>
      </w:r>
    </w:p>
    <w:p w14:paraId="5564F063" w14:textId="77777777" w:rsidR="00D6021A" w:rsidRDefault="00D6021A" w:rsidP="00D6021A">
      <w:pPr>
        <w:pStyle w:val="Heading3"/>
      </w:pPr>
      <w:r>
        <w:t>Procedures</w:t>
      </w:r>
    </w:p>
    <w:p w14:paraId="1C66F7B5" w14:textId="5C7098EB" w:rsidR="00D6021A" w:rsidRDefault="00D6021A" w:rsidP="00D6021A">
      <w:r>
        <w:t xml:space="preserve">All staff are responsible for ensuring that the necessary procedures to safely carry out </w:t>
      </w:r>
      <w:r w:rsidR="009E068E">
        <w:t>science</w:t>
      </w:r>
      <w:r>
        <w:t xml:space="preserve"> </w:t>
      </w:r>
      <w:r w:rsidR="00420A29">
        <w:t xml:space="preserve">activities are implemented, </w:t>
      </w:r>
      <w:r>
        <w:t>includ</w:t>
      </w:r>
      <w:r w:rsidR="00420A29">
        <w:t>ing</w:t>
      </w:r>
      <w:r w:rsidR="00390AF9">
        <w:t>:</w:t>
      </w:r>
    </w:p>
    <w:p w14:paraId="3539AA41" w14:textId="1678CBF7" w:rsidR="00D6021A" w:rsidRDefault="00D6021A" w:rsidP="00D6021A">
      <w:pPr>
        <w:pStyle w:val="ListParagraph"/>
        <w:numPr>
          <w:ilvl w:val="0"/>
          <w:numId w:val="46"/>
        </w:numPr>
      </w:pPr>
      <w:r>
        <w:t xml:space="preserve">Hygiene procedures such </w:t>
      </w:r>
      <w:r w:rsidR="009E068E">
        <w:t>children not putting anything in or near their mouth during science</w:t>
      </w:r>
    </w:p>
    <w:p w14:paraId="00454EBE" w14:textId="77777777" w:rsidR="00D6021A" w:rsidRDefault="00D6021A" w:rsidP="00D6021A">
      <w:pPr>
        <w:pStyle w:val="ListParagraph"/>
        <w:numPr>
          <w:ilvl w:val="0"/>
          <w:numId w:val="46"/>
        </w:numPr>
      </w:pPr>
      <w:r>
        <w:t>Personal protection such as tying back hair, tucking in loose clothing, and removing jewellery</w:t>
      </w:r>
    </w:p>
    <w:p w14:paraId="7DEA7B4D" w14:textId="1C92C2F5" w:rsidR="00D6021A" w:rsidRDefault="00D6021A" w:rsidP="00D6021A">
      <w:pPr>
        <w:pStyle w:val="ListParagraph"/>
        <w:numPr>
          <w:ilvl w:val="0"/>
          <w:numId w:val="46"/>
        </w:numPr>
      </w:pPr>
      <w:r>
        <w:t xml:space="preserve">Reducing workplace hazards such as </w:t>
      </w:r>
      <w:r w:rsidR="009E068E">
        <w:t>having a clear work space for science activities</w:t>
      </w:r>
    </w:p>
    <w:p w14:paraId="5865DC41" w14:textId="77777777" w:rsidR="00D6021A" w:rsidRDefault="00D6021A" w:rsidP="00D6021A">
      <w:r>
        <w:t>For further advice refer to CLEAPSS resources</w:t>
      </w:r>
      <w:r>
        <w:rPr>
          <w:i/>
          <w:color w:val="FF0000"/>
        </w:rPr>
        <w:t xml:space="preserve"> </w:t>
      </w:r>
      <w:r>
        <w:t xml:space="preserve">at </w:t>
      </w:r>
      <w:hyperlink r:id="rId14" w:history="1">
        <w:r w:rsidRPr="005E1F4F">
          <w:rPr>
            <w:rStyle w:val="Hyperlink"/>
            <w:rFonts w:cs="Arial"/>
            <w:color w:val="0000FF"/>
            <w:u w:val="single"/>
          </w:rPr>
          <w:t>www.cleapss.org.uk</w:t>
        </w:r>
      </w:hyperlink>
      <w:r w:rsidRPr="005E1F4F">
        <w:rPr>
          <w:rFonts w:cs="Arial"/>
        </w:rPr>
        <w:t> </w:t>
      </w:r>
    </w:p>
    <w:p w14:paraId="56BF9BCE" w14:textId="77777777" w:rsidR="00D6021A" w:rsidRDefault="00D6021A" w:rsidP="00D6021A">
      <w:pPr>
        <w:pStyle w:val="Heading3"/>
      </w:pPr>
      <w:r>
        <w:t>Training</w:t>
      </w:r>
    </w:p>
    <w:p w14:paraId="2EF07690" w14:textId="60449C9F" w:rsidR="00D6021A" w:rsidRDefault="00D6021A" w:rsidP="00D6021A">
      <w:r>
        <w:t xml:space="preserve">It is the responsibility of …………………………………. to ensure that essential training on health and safety in </w:t>
      </w:r>
      <w:r w:rsidR="009E068E">
        <w:t>science</w:t>
      </w:r>
      <w:r>
        <w:t xml:space="preserve"> is accessed and disseminated to other school members.</w:t>
      </w:r>
      <w:r w:rsidR="00542362">
        <w:t xml:space="preserve"> </w:t>
      </w:r>
      <w:r>
        <w:t xml:space="preserve">Adults other than teachers supporting or leading </w:t>
      </w:r>
      <w:r w:rsidR="009E068E">
        <w:t>science</w:t>
      </w:r>
      <w:r>
        <w:t xml:space="preserve"> activities should be briefed by a teach</w:t>
      </w:r>
      <w:r w:rsidR="00390AF9">
        <w:t>er</w:t>
      </w:r>
      <w:r>
        <w:t xml:space="preserve"> </w:t>
      </w:r>
      <w:r w:rsidR="00420A29">
        <w:t>prior to carrying out any</w:t>
      </w:r>
      <w:r>
        <w:t xml:space="preserve"> activity.</w:t>
      </w:r>
      <w:r w:rsidR="00390AF9" w:rsidRPr="00390AF9">
        <w:t xml:space="preserve"> </w:t>
      </w:r>
      <w:r w:rsidR="00390AF9">
        <w:t xml:space="preserve">It is the duty of ………………………………. to inform adults </w:t>
      </w:r>
      <w:r w:rsidR="00542362">
        <w:t xml:space="preserve">(teachers and non-teachers) </w:t>
      </w:r>
      <w:r w:rsidR="00390AF9">
        <w:t xml:space="preserve">that are new to supporting </w:t>
      </w:r>
      <w:r w:rsidR="009E068E">
        <w:t>science</w:t>
      </w:r>
      <w:r w:rsidR="00390AF9">
        <w:t xml:space="preserve"> at th</w:t>
      </w:r>
      <w:r w:rsidR="00542362">
        <w:t>is</w:t>
      </w:r>
      <w:r w:rsidR="00390AF9">
        <w:t xml:space="preserve"> school about this policy.  </w:t>
      </w:r>
    </w:p>
    <w:p w14:paraId="5A014B07" w14:textId="77777777" w:rsidR="00D6021A" w:rsidRDefault="00D6021A" w:rsidP="00D6021A">
      <w:pPr>
        <w:pStyle w:val="Heading3"/>
      </w:pPr>
      <w:r>
        <w:t>Monitoring</w:t>
      </w:r>
    </w:p>
    <w:p w14:paraId="7EA827C7" w14:textId="6067A930" w:rsidR="00D6021A" w:rsidRDefault="00D6021A" w:rsidP="00D6021A">
      <w:r>
        <w:t xml:space="preserve">This policy is reviewed by ………………………. </w:t>
      </w:r>
      <w:r w:rsidRPr="001F1E49">
        <w:t>who will inform staff of the outcome</w:t>
      </w:r>
      <w:r>
        <w:t xml:space="preserve"> at the next staff meeting and highlight any changes to the policy. The person </w:t>
      </w:r>
      <w:r w:rsidR="00542362">
        <w:t>with</w:t>
      </w:r>
      <w:r>
        <w:t xml:space="preserve"> overall responsibility for </w:t>
      </w:r>
      <w:r w:rsidR="009E068E">
        <w:t>science</w:t>
      </w:r>
      <w:r>
        <w:t xml:space="preserve"> will </w:t>
      </w:r>
      <w:r w:rsidRPr="00D22947">
        <w:t>mon</w:t>
      </w:r>
      <w:r w:rsidRPr="00D22947">
        <w:softHyphen/>
        <w:t>itor that this policy is being implemented</w:t>
      </w:r>
      <w:r>
        <w:t xml:space="preserve">. </w:t>
      </w:r>
      <w:r w:rsidRPr="00D22947">
        <w:t>Minutes will be kept of staff meetings at which health &amp; s</w:t>
      </w:r>
      <w:r>
        <w:t xml:space="preserve">afety matters are discussed. </w:t>
      </w:r>
    </w:p>
    <w:sectPr w:rsidR="00D6021A" w:rsidSect="005D444D">
      <w:footerReference w:type="even" r:id="rId15"/>
      <w:footerReference w:type="default" r:id="rId16"/>
      <w:headerReference w:type="first" r:id="rId17"/>
      <w:footerReference w:type="first" r:id="rId18"/>
      <w:footnotePr>
        <w:numRestart w:val="eachPage"/>
      </w:footnotePr>
      <w:type w:val="continuous"/>
      <w:pgSz w:w="11907" w:h="16840" w:code="9"/>
      <w:pgMar w:top="567" w:right="1134" w:bottom="567" w:left="1134" w:header="284" w:footer="567" w:gutter="0"/>
      <w:cols w:space="284"/>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00B93" w14:textId="77777777" w:rsidR="00A707DB" w:rsidRDefault="00A707DB">
      <w:pPr>
        <w:spacing w:after="0"/>
      </w:pPr>
      <w:r>
        <w:separator/>
      </w:r>
    </w:p>
  </w:endnote>
  <w:endnote w:type="continuationSeparator" w:id="0">
    <w:p w14:paraId="23124FC4" w14:textId="77777777" w:rsidR="00A707DB" w:rsidRDefault="00A707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DCEF" w14:textId="77777777" w:rsidR="00A707DB" w:rsidRDefault="00A707DB" w:rsidP="005632B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2EA167E" w14:textId="77777777" w:rsidR="00A707DB" w:rsidRDefault="00A707DB" w:rsidP="005632B8">
    <w:pPr>
      <w:ind w:right="360" w:firstLine="360"/>
    </w:pPr>
    <w:r>
      <w:tab/>
    </w:r>
    <w: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7424" w14:textId="55F5F908" w:rsidR="00CE04F8" w:rsidRPr="00CE04F8" w:rsidRDefault="00CE04F8" w:rsidP="00CE04F8">
    <w:pPr>
      <w:tabs>
        <w:tab w:val="left" w:pos="5408"/>
      </w:tabs>
      <w:rPr>
        <w:b/>
        <w:sz w:val="20"/>
        <w:szCs w:val="20"/>
      </w:rPr>
    </w:pPr>
    <w:r w:rsidRPr="00CE04F8">
      <w:rPr>
        <w:b/>
        <w:color w:val="00B0F0"/>
        <w:sz w:val="20"/>
        <w:szCs w:val="20"/>
      </w:rPr>
      <w:t>This document supports teachers planning practical activities. It is not designed as a worksheet for classroom use</w:t>
    </w:r>
  </w:p>
  <w:p w14:paraId="207E544F" w14:textId="68474F1E" w:rsidR="00A707DB" w:rsidRDefault="003D1863" w:rsidP="005632B8">
    <w:pPr>
      <w:pStyle w:val="Footer"/>
      <w:tabs>
        <w:tab w:val="left" w:pos="-3402"/>
        <w:tab w:val="right" w:pos="10490"/>
      </w:tabs>
    </w:pPr>
    <w:r>
      <w:rPr>
        <w:b/>
      </w:rPr>
      <w:t>P0</w:t>
    </w:r>
    <w:r w:rsidR="00774EF0">
      <w:rPr>
        <w:b/>
      </w:rPr>
      <w:t>4</w:t>
    </w:r>
    <w:r w:rsidR="00F35F92">
      <w:rPr>
        <w:b/>
      </w:rPr>
      <w:t>8</w:t>
    </w:r>
    <w:r>
      <w:rPr>
        <w:b/>
      </w:rPr>
      <w:t xml:space="preserve">  </w:t>
    </w:r>
    <w:r w:rsidR="00774EF0">
      <w:rPr>
        <w:b/>
      </w:rPr>
      <w:t>June</w:t>
    </w:r>
    <w:r>
      <w:rPr>
        <w:b/>
      </w:rPr>
      <w:t xml:space="preserve"> 201</w:t>
    </w:r>
    <w:r w:rsidR="00774EF0">
      <w:rPr>
        <w:b/>
      </w:rPr>
      <w:t>7</w:t>
    </w:r>
    <w:r w:rsidR="00A707DB">
      <w:t xml:space="preserve">              </w:t>
    </w:r>
    <w:r>
      <w:t xml:space="preserve">     </w:t>
    </w:r>
    <w:r w:rsidR="00A707DB">
      <w:t xml:space="preserve">          </w:t>
    </w:r>
    <w:r w:rsidR="00A707DB">
      <w:rPr>
        <w:sz w:val="16"/>
        <w:szCs w:val="16"/>
      </w:rPr>
      <w:t>©</w:t>
    </w:r>
    <w:r w:rsidR="00A707DB" w:rsidRPr="00386991">
      <w:rPr>
        <w:sz w:val="16"/>
        <w:szCs w:val="16"/>
      </w:rPr>
      <w:t>CLEAPSS®, The Gardiner Building, Brunel Science Park, Kingston Lane, Uxbridge UB8 3PQ</w:t>
    </w:r>
  </w:p>
  <w:p w14:paraId="297526D4" w14:textId="3745CC8E" w:rsidR="00A707DB" w:rsidRPr="00386991" w:rsidRDefault="00A707DB" w:rsidP="005632B8">
    <w:pPr>
      <w:pStyle w:val="Footer"/>
      <w:tabs>
        <w:tab w:val="right" w:pos="10490"/>
      </w:tabs>
      <w:spacing w:after="0"/>
      <w:rPr>
        <w:sz w:val="16"/>
        <w:szCs w:val="16"/>
      </w:rPr>
    </w:pPr>
    <w:r>
      <w:rPr>
        <w:i/>
      </w:rPr>
      <w:t>Page</w:t>
    </w:r>
    <w:r>
      <w:t xml:space="preserve"> </w:t>
    </w:r>
    <w:r>
      <w:rPr>
        <w:rStyle w:val="PageNumber"/>
      </w:rPr>
      <w:fldChar w:fldCharType="begin"/>
    </w:r>
    <w:r>
      <w:rPr>
        <w:rStyle w:val="PageNumber"/>
      </w:rPr>
      <w:instrText xml:space="preserve"> PAGE  </w:instrText>
    </w:r>
    <w:r>
      <w:rPr>
        <w:rStyle w:val="PageNumber"/>
      </w:rPr>
      <w:fldChar w:fldCharType="separate"/>
    </w:r>
    <w:r w:rsidR="00C36575">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36575">
      <w:rPr>
        <w:rStyle w:val="PageNumber"/>
        <w:noProof/>
      </w:rPr>
      <w:t>2</w:t>
    </w:r>
    <w:r>
      <w:rPr>
        <w:rStyle w:val="PageNumber"/>
      </w:rPr>
      <w:fldChar w:fldCharType="end"/>
    </w:r>
    <w:r>
      <w:t xml:space="preserve">                     </w:t>
    </w:r>
    <w:r w:rsidR="003D1863">
      <w:t xml:space="preserve">          </w:t>
    </w:r>
    <w:r>
      <w:t xml:space="preserve">        </w:t>
    </w:r>
    <w:r w:rsidRPr="00386991">
      <w:rPr>
        <w:sz w:val="16"/>
        <w:szCs w:val="16"/>
      </w:rPr>
      <w:t>Tel: 01895 251496; Fax: 01895 814372; E-mail: science@cleapss.org.uk; Web site: www.cleapss.org.uk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B2DD" w14:textId="2F52D17F" w:rsidR="00A707DB" w:rsidRDefault="009058D8" w:rsidP="00ED53B5">
    <w:pPr>
      <w:pStyle w:val="Footer"/>
      <w:tabs>
        <w:tab w:val="left" w:pos="-3402"/>
        <w:tab w:val="right" w:pos="10490"/>
      </w:tabs>
    </w:pPr>
    <w:r>
      <w:rPr>
        <w:b/>
      </w:rPr>
      <w:t>P</w:t>
    </w:r>
    <w:r w:rsidR="00774EF0">
      <w:rPr>
        <w:b/>
      </w:rPr>
      <w:t>04</w:t>
    </w:r>
    <w:r w:rsidR="00F35F92">
      <w:rPr>
        <w:b/>
      </w:rPr>
      <w:t>8</w:t>
    </w:r>
    <w:r w:rsidR="003D1863">
      <w:rPr>
        <w:b/>
      </w:rPr>
      <w:t xml:space="preserve"> </w:t>
    </w:r>
    <w:r w:rsidR="00774EF0">
      <w:rPr>
        <w:b/>
      </w:rPr>
      <w:t>June</w:t>
    </w:r>
    <w:r w:rsidR="003D1863">
      <w:rPr>
        <w:b/>
      </w:rPr>
      <w:t xml:space="preserve"> 201</w:t>
    </w:r>
    <w:r w:rsidR="00774EF0">
      <w:rPr>
        <w:b/>
      </w:rPr>
      <w:t>7</w:t>
    </w:r>
    <w:r w:rsidR="003D1863">
      <w:t xml:space="preserve">    </w:t>
    </w:r>
    <w:r w:rsidR="00A707DB">
      <w:t xml:space="preserve">                          </w:t>
    </w:r>
    <w:r w:rsidR="00A707DB">
      <w:rPr>
        <w:sz w:val="16"/>
        <w:szCs w:val="16"/>
      </w:rPr>
      <w:t>©</w:t>
    </w:r>
    <w:r w:rsidR="00A707DB" w:rsidRPr="00386991">
      <w:rPr>
        <w:sz w:val="16"/>
        <w:szCs w:val="16"/>
      </w:rPr>
      <w:t>CLEAPSS®, The Gardiner Building, Brunel Science Park, Kingston Lane, Uxbridge UB8 3PQ</w:t>
    </w:r>
  </w:p>
  <w:p w14:paraId="1C9BCF89" w14:textId="553DFEAB" w:rsidR="00A707DB" w:rsidRPr="00386991" w:rsidRDefault="00A707DB" w:rsidP="00ED53B5">
    <w:pPr>
      <w:pStyle w:val="Footer"/>
      <w:tabs>
        <w:tab w:val="right" w:pos="10490"/>
      </w:tabs>
      <w:spacing w:after="0"/>
      <w:rPr>
        <w:sz w:val="16"/>
        <w:szCs w:val="16"/>
      </w:rPr>
    </w:pPr>
    <w:r>
      <w:rPr>
        <w:i/>
      </w:rPr>
      <w:t>Page</w:t>
    </w:r>
    <w:r>
      <w:t xml:space="preserve"> </w:t>
    </w:r>
    <w:r>
      <w:rPr>
        <w:rStyle w:val="PageNumber"/>
      </w:rPr>
      <w:fldChar w:fldCharType="begin"/>
    </w:r>
    <w:r>
      <w:rPr>
        <w:rStyle w:val="PageNumber"/>
      </w:rPr>
      <w:instrText xml:space="preserve"> PAGE  </w:instrText>
    </w:r>
    <w:r>
      <w:rPr>
        <w:rStyle w:val="PageNumber"/>
      </w:rPr>
      <w:fldChar w:fldCharType="separate"/>
    </w:r>
    <w:r w:rsidR="00C36575">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36575">
      <w:rPr>
        <w:rStyle w:val="PageNumber"/>
        <w:noProof/>
      </w:rPr>
      <w:t>2</w:t>
    </w:r>
    <w:r>
      <w:rPr>
        <w:rStyle w:val="PageNumber"/>
      </w:rPr>
      <w:fldChar w:fldCharType="end"/>
    </w:r>
    <w:r>
      <w:t xml:space="preserve">                    </w:t>
    </w:r>
    <w:r w:rsidR="003D1863">
      <w:t xml:space="preserve">           </w:t>
    </w:r>
    <w:r>
      <w:t xml:space="preserve">        </w:t>
    </w:r>
    <w:r w:rsidRPr="00386991">
      <w:rPr>
        <w:sz w:val="16"/>
        <w:szCs w:val="16"/>
      </w:rPr>
      <w:t>Tel: 01895 251496; Fax: 01895 814372; E-mail: science@cleapss.org.uk; Web site: www.cleapss.org.uk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11CFE" w14:textId="77777777" w:rsidR="00A707DB" w:rsidRDefault="00A707DB">
      <w:pPr>
        <w:pBdr>
          <w:between w:val="single" w:sz="6" w:space="1" w:color="auto"/>
        </w:pBdr>
      </w:pPr>
      <w:r>
        <w:separator/>
      </w:r>
    </w:p>
  </w:footnote>
  <w:footnote w:type="continuationSeparator" w:id="0">
    <w:p w14:paraId="0DC42128" w14:textId="77777777" w:rsidR="00A707DB" w:rsidRDefault="00A707DB">
      <w:pPr>
        <w:spacing w:after="0"/>
      </w:pPr>
      <w:r>
        <w:continuationSeparator/>
      </w:r>
    </w:p>
  </w:footnote>
  <w:footnote w:id="1">
    <w:p w14:paraId="6C8D014B" w14:textId="77777777" w:rsidR="00D6021A" w:rsidRDefault="00D6021A" w:rsidP="00D6021A">
      <w:pPr>
        <w:pStyle w:val="FootnoteText"/>
      </w:pPr>
      <w:r>
        <w:rPr>
          <w:rStyle w:val="FootnoteReference"/>
        </w:rPr>
        <w:footnoteRef/>
      </w:r>
      <w:r>
        <w:t xml:space="preserve"> For the purposes of this document ‘the employer’ shall refer to Local Authorities, governing bodies, trustees or any other body that has responsibility for the health, safety and wellbeing of the organisation’s pupils, staff and visitors.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48B0" w14:textId="45383BC0" w:rsidR="00A707DB" w:rsidRDefault="001A1E90">
    <w:pPr>
      <w:pStyle w:val="Header"/>
    </w:pPr>
    <w:r>
      <w:rPr>
        <w:noProof/>
      </w:rPr>
      <w:drawing>
        <wp:inline distT="0" distB="0" distL="0" distR="0" wp14:anchorId="195916C2" wp14:editId="09CADA6F">
          <wp:extent cx="5943600" cy="135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1355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3E9"/>
    <w:multiLevelType w:val="hybridMultilevel"/>
    <w:tmpl w:val="A9B28838"/>
    <w:lvl w:ilvl="0" w:tplc="6C2AE580">
      <w:start w:val="1"/>
      <w:numFmt w:val="decimal"/>
      <w:lvlText w:val="%1."/>
      <w:lvlJc w:val="left"/>
      <w:pPr>
        <w:ind w:left="644" w:hanging="360"/>
      </w:pPr>
      <w:rPr>
        <w:rFonts w:ascii="Calibri" w:hAnsi="Calibri" w:hint="default"/>
        <w:b w:val="0"/>
        <w:sz w:val="22"/>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A1733"/>
    <w:multiLevelType w:val="singleLevel"/>
    <w:tmpl w:val="0976498A"/>
    <w:lvl w:ilvl="0">
      <w:start w:val="1"/>
      <w:numFmt w:val="bullet"/>
      <w:pStyle w:val="Bunyanbullet"/>
      <w:lvlText w:val=""/>
      <w:lvlJc w:val="left"/>
      <w:pPr>
        <w:tabs>
          <w:tab w:val="num" w:pos="360"/>
        </w:tabs>
        <w:ind w:left="360" w:hanging="360"/>
      </w:pPr>
      <w:rPr>
        <w:rFonts w:ascii="Symbol" w:hAnsi="Symbol" w:hint="default"/>
      </w:rPr>
    </w:lvl>
  </w:abstractNum>
  <w:abstractNum w:abstractNumId="2" w15:restartNumberingAfterBreak="0">
    <w:nsid w:val="047A794F"/>
    <w:multiLevelType w:val="multilevel"/>
    <w:tmpl w:val="CA6C27AA"/>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F679C3"/>
    <w:multiLevelType w:val="hybridMultilevel"/>
    <w:tmpl w:val="220A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138D9"/>
    <w:multiLevelType w:val="hybridMultilevel"/>
    <w:tmpl w:val="5700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C55DF"/>
    <w:multiLevelType w:val="hybridMultilevel"/>
    <w:tmpl w:val="1F6A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426FB"/>
    <w:multiLevelType w:val="hybridMultilevel"/>
    <w:tmpl w:val="EEE8C230"/>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D8600D9"/>
    <w:multiLevelType w:val="hybridMultilevel"/>
    <w:tmpl w:val="5D96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D071F"/>
    <w:multiLevelType w:val="hybridMultilevel"/>
    <w:tmpl w:val="E8D6E63E"/>
    <w:lvl w:ilvl="0" w:tplc="5ADE825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212E28"/>
    <w:multiLevelType w:val="hybridMultilevel"/>
    <w:tmpl w:val="D58CEE88"/>
    <w:lvl w:ilvl="0" w:tplc="04090001">
      <w:start w:val="1"/>
      <w:numFmt w:val="bullet"/>
      <w:lvlText w:val=""/>
      <w:lvlJc w:val="left"/>
      <w:pPr>
        <w:ind w:left="360" w:hanging="360"/>
      </w:pPr>
      <w:rPr>
        <w:rFonts w:ascii="Symbol" w:hAnsi="Symbol" w:hint="default"/>
        <w:sz w:val="16"/>
        <w:szCs w:val="16"/>
      </w:rPr>
    </w:lvl>
    <w:lvl w:ilvl="1" w:tplc="1F1CEA46">
      <w:start w:val="1"/>
      <w:numFmt w:val="bullet"/>
      <w:lvlText w:val=""/>
      <w:lvlJc w:val="left"/>
      <w:pPr>
        <w:ind w:left="1080" w:hanging="360"/>
      </w:pPr>
      <w:rPr>
        <w:rFonts w:ascii="Symbol" w:hAnsi="Symbol" w:hint="default"/>
        <w:sz w:val="16"/>
        <w:szCs w:val="16"/>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9D5450"/>
    <w:multiLevelType w:val="hybridMultilevel"/>
    <w:tmpl w:val="976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C3613"/>
    <w:multiLevelType w:val="hybridMultilevel"/>
    <w:tmpl w:val="6B5A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8B4A8E"/>
    <w:multiLevelType w:val="hybridMultilevel"/>
    <w:tmpl w:val="D9CA9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C0868"/>
    <w:multiLevelType w:val="hybridMultilevel"/>
    <w:tmpl w:val="757E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86209"/>
    <w:multiLevelType w:val="hybridMultilevel"/>
    <w:tmpl w:val="073E48F0"/>
    <w:lvl w:ilvl="0" w:tplc="82884356">
      <w:start w:val="1"/>
      <w:numFmt w:val="decimal"/>
      <w:lvlText w:val="%1."/>
      <w:lvlJc w:val="left"/>
      <w:pPr>
        <w:ind w:left="720" w:hanging="360"/>
      </w:pPr>
      <w:rPr>
        <w:rFonts w:ascii="Calibri" w:hAnsi="Calibri" w:hint="default"/>
        <w:b/>
        <w:color w:val="D10056"/>
        <w:sz w:val="22"/>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951BE0"/>
    <w:multiLevelType w:val="hybridMultilevel"/>
    <w:tmpl w:val="42F2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8460D"/>
    <w:multiLevelType w:val="hybridMultilevel"/>
    <w:tmpl w:val="3BB2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2760F3"/>
    <w:multiLevelType w:val="hybridMultilevel"/>
    <w:tmpl w:val="06F2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E4D02"/>
    <w:multiLevelType w:val="hybridMultilevel"/>
    <w:tmpl w:val="5A4A3116"/>
    <w:lvl w:ilvl="0" w:tplc="FAB8F592">
      <w:start w:val="1"/>
      <w:numFmt w:val="bullet"/>
      <w:lvlText w:val=""/>
      <w:lvlJc w:val="left"/>
      <w:pPr>
        <w:ind w:left="502" w:hanging="360"/>
      </w:pPr>
      <w:rPr>
        <w:rFonts w:ascii="Symbol" w:hAnsi="Symbol" w:hint="default"/>
        <w:sz w:val="16"/>
        <w:szCs w:val="16"/>
      </w:rPr>
    </w:lvl>
    <w:lvl w:ilvl="1" w:tplc="1F1CEA46">
      <w:start w:val="1"/>
      <w:numFmt w:val="bullet"/>
      <w:lvlText w:val=""/>
      <w:lvlJc w:val="left"/>
      <w:pPr>
        <w:ind w:left="1080" w:hanging="360"/>
      </w:pPr>
      <w:rPr>
        <w:rFonts w:ascii="Symbol" w:hAnsi="Symbol" w:hint="default"/>
        <w:sz w:val="16"/>
        <w:szCs w:val="16"/>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CF52DC"/>
    <w:multiLevelType w:val="hybridMultilevel"/>
    <w:tmpl w:val="00D6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46518"/>
    <w:multiLevelType w:val="hybridMultilevel"/>
    <w:tmpl w:val="7EAC3238"/>
    <w:lvl w:ilvl="0" w:tplc="23C8F152">
      <w:start w:val="1"/>
      <w:numFmt w:val="decimal"/>
      <w:lvlText w:val="%1."/>
      <w:lvlJc w:val="left"/>
      <w:pPr>
        <w:ind w:left="644" w:hanging="360"/>
      </w:pPr>
      <w:rPr>
        <w:rFonts w:hint="default"/>
        <w:color w:val="FF00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5D028F"/>
    <w:multiLevelType w:val="hybridMultilevel"/>
    <w:tmpl w:val="A2EE2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A95A5F"/>
    <w:multiLevelType w:val="hybridMultilevel"/>
    <w:tmpl w:val="74D80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D651C5"/>
    <w:multiLevelType w:val="hybridMultilevel"/>
    <w:tmpl w:val="75C4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1F005D"/>
    <w:multiLevelType w:val="hybridMultilevel"/>
    <w:tmpl w:val="5238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A30B43"/>
    <w:multiLevelType w:val="hybridMultilevel"/>
    <w:tmpl w:val="6FCC6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14CA8"/>
    <w:multiLevelType w:val="hybridMultilevel"/>
    <w:tmpl w:val="3924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D36E2"/>
    <w:multiLevelType w:val="hybridMultilevel"/>
    <w:tmpl w:val="5DEA4904"/>
    <w:lvl w:ilvl="0" w:tplc="7DD4B8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EA6C84"/>
    <w:multiLevelType w:val="hybridMultilevel"/>
    <w:tmpl w:val="92DEDB4C"/>
    <w:lvl w:ilvl="0" w:tplc="A1582236">
      <w:start w:val="1"/>
      <w:numFmt w:val="decimal"/>
      <w:lvlText w:val="%1."/>
      <w:lvlJc w:val="left"/>
      <w:pPr>
        <w:ind w:left="786" w:hanging="360"/>
      </w:pPr>
      <w:rPr>
        <w:rFonts w:asciiTheme="minorHAnsi" w:eastAsia="Calibri" w:hAnsiTheme="minorHAnsi"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589B6D91"/>
    <w:multiLevelType w:val="hybridMultilevel"/>
    <w:tmpl w:val="54F6B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5408DA"/>
    <w:multiLevelType w:val="multilevel"/>
    <w:tmpl w:val="717C1EE8"/>
    <w:lvl w:ilvl="0">
      <w:start w:val="1"/>
      <w:numFmt w:val="none"/>
      <w:lvlText w:val="1"/>
      <w:lvlJc w:val="left"/>
      <w:pPr>
        <w:tabs>
          <w:tab w:val="num" w:pos="432"/>
        </w:tabs>
        <w:ind w:left="432" w:hanging="432"/>
      </w:pPr>
    </w:lvl>
    <w:lvl w:ilvl="1">
      <w:start w:val="21"/>
      <w:numFmt w:val="none"/>
      <w:lvlText w:val="1.1"/>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5AD31957"/>
    <w:multiLevelType w:val="hybridMultilevel"/>
    <w:tmpl w:val="92DEDB4C"/>
    <w:lvl w:ilvl="0" w:tplc="A1582236">
      <w:start w:val="1"/>
      <w:numFmt w:val="decimal"/>
      <w:lvlText w:val="%1."/>
      <w:lvlJc w:val="left"/>
      <w:pPr>
        <w:ind w:left="720" w:hanging="360"/>
      </w:pPr>
      <w:rPr>
        <w:rFonts w:asciiTheme="minorHAnsi" w:eastAsia="Calibri" w:hAnsiTheme="minorHAns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FE5FC1"/>
    <w:multiLevelType w:val="hybridMultilevel"/>
    <w:tmpl w:val="98D8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70006A"/>
    <w:multiLevelType w:val="hybridMultilevel"/>
    <w:tmpl w:val="0E867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051A11"/>
    <w:multiLevelType w:val="hybridMultilevel"/>
    <w:tmpl w:val="7294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8619B"/>
    <w:multiLevelType w:val="hybridMultilevel"/>
    <w:tmpl w:val="9C4C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1065E8"/>
    <w:multiLevelType w:val="hybridMultilevel"/>
    <w:tmpl w:val="90A8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763C01"/>
    <w:multiLevelType w:val="hybridMultilevel"/>
    <w:tmpl w:val="54CA3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B5711"/>
    <w:multiLevelType w:val="hybridMultilevel"/>
    <w:tmpl w:val="418C12FC"/>
    <w:lvl w:ilvl="0" w:tplc="22BCE352">
      <w:start w:val="7"/>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1005CAF"/>
    <w:multiLevelType w:val="hybridMultilevel"/>
    <w:tmpl w:val="EDF8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784057"/>
    <w:multiLevelType w:val="hybridMultilevel"/>
    <w:tmpl w:val="FB1E6D26"/>
    <w:lvl w:ilvl="0" w:tplc="62AE22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785821"/>
    <w:multiLevelType w:val="hybridMultilevel"/>
    <w:tmpl w:val="55BC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D6B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A380BBE"/>
    <w:multiLevelType w:val="hybridMultilevel"/>
    <w:tmpl w:val="EC1A63A0"/>
    <w:lvl w:ilvl="0" w:tplc="6958C6E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BB362FD"/>
    <w:multiLevelType w:val="hybridMultilevel"/>
    <w:tmpl w:val="20501F38"/>
    <w:lvl w:ilvl="0" w:tplc="1F1CEA46">
      <w:start w:val="1"/>
      <w:numFmt w:val="bullet"/>
      <w:lvlText w:val=""/>
      <w:lvlJc w:val="left"/>
      <w:pPr>
        <w:ind w:left="644" w:hanging="360"/>
      </w:pPr>
      <w:rPr>
        <w:rFonts w:ascii="Symbol" w:hAnsi="Symbol" w:hint="default"/>
        <w:sz w:val="16"/>
        <w:szCs w:val="16"/>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5" w15:restartNumberingAfterBreak="0">
    <w:nsid w:val="7BBA71FA"/>
    <w:multiLevelType w:val="hybridMultilevel"/>
    <w:tmpl w:val="9A32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2"/>
  </w:num>
  <w:num w:numId="4">
    <w:abstractNumId w:val="27"/>
  </w:num>
  <w:num w:numId="5">
    <w:abstractNumId w:val="18"/>
  </w:num>
  <w:num w:numId="6">
    <w:abstractNumId w:val="15"/>
  </w:num>
  <w:num w:numId="7">
    <w:abstractNumId w:val="9"/>
  </w:num>
  <w:num w:numId="8">
    <w:abstractNumId w:val="21"/>
  </w:num>
  <w:num w:numId="9">
    <w:abstractNumId w:val="41"/>
  </w:num>
  <w:num w:numId="10">
    <w:abstractNumId w:val="45"/>
  </w:num>
  <w:num w:numId="11">
    <w:abstractNumId w:val="6"/>
  </w:num>
  <w:num w:numId="12">
    <w:abstractNumId w:val="39"/>
  </w:num>
  <w:num w:numId="13">
    <w:abstractNumId w:val="23"/>
  </w:num>
  <w:num w:numId="14">
    <w:abstractNumId w:val="40"/>
  </w:num>
  <w:num w:numId="15">
    <w:abstractNumId w:val="42"/>
  </w:num>
  <w:num w:numId="16">
    <w:abstractNumId w:val="36"/>
  </w:num>
  <w:num w:numId="17">
    <w:abstractNumId w:val="24"/>
  </w:num>
  <w:num w:numId="18">
    <w:abstractNumId w:val="34"/>
  </w:num>
  <w:num w:numId="19">
    <w:abstractNumId w:val="13"/>
  </w:num>
  <w:num w:numId="20">
    <w:abstractNumId w:val="26"/>
  </w:num>
  <w:num w:numId="21">
    <w:abstractNumId w:val="33"/>
  </w:num>
  <w:num w:numId="22">
    <w:abstractNumId w:val="44"/>
  </w:num>
  <w:num w:numId="23">
    <w:abstractNumId w:val="7"/>
  </w:num>
  <w:num w:numId="24">
    <w:abstractNumId w:val="3"/>
  </w:num>
  <w:num w:numId="25">
    <w:abstractNumId w:val="5"/>
  </w:num>
  <w:num w:numId="26">
    <w:abstractNumId w:val="0"/>
  </w:num>
  <w:num w:numId="27">
    <w:abstractNumId w:val="32"/>
  </w:num>
  <w:num w:numId="28">
    <w:abstractNumId w:val="17"/>
  </w:num>
  <w:num w:numId="29">
    <w:abstractNumId w:val="14"/>
  </w:num>
  <w:num w:numId="30">
    <w:abstractNumId w:val="43"/>
  </w:num>
  <w:num w:numId="31">
    <w:abstractNumId w:val="20"/>
  </w:num>
  <w:num w:numId="32">
    <w:abstractNumId w:val="38"/>
  </w:num>
  <w:num w:numId="33">
    <w:abstractNumId w:val="19"/>
  </w:num>
  <w:num w:numId="34">
    <w:abstractNumId w:val="37"/>
  </w:num>
  <w:num w:numId="35">
    <w:abstractNumId w:val="25"/>
  </w:num>
  <w:num w:numId="36">
    <w:abstractNumId w:val="10"/>
  </w:num>
  <w:num w:numId="37">
    <w:abstractNumId w:val="28"/>
  </w:num>
  <w:num w:numId="38">
    <w:abstractNumId w:val="8"/>
  </w:num>
  <w:num w:numId="39">
    <w:abstractNumId w:val="31"/>
  </w:num>
  <w:num w:numId="40">
    <w:abstractNumId w:val="29"/>
  </w:num>
  <w:num w:numId="41">
    <w:abstractNumId w:val="16"/>
  </w:num>
  <w:num w:numId="42">
    <w:abstractNumId w:val="22"/>
  </w:num>
  <w:num w:numId="43">
    <w:abstractNumId w:val="12"/>
  </w:num>
  <w:num w:numId="44">
    <w:abstractNumId w:val="4"/>
  </w:num>
  <w:num w:numId="45">
    <w:abstractNumId w:val="11"/>
  </w:num>
  <w:num w:numId="46">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GB" w:vendorID="8" w:dllVersion="513" w:checkStyle="1"/>
  <w:defaultTabStop w:val="567"/>
  <w:hyphenationZone w:val="0"/>
  <w:doNotHyphenateCaps/>
  <w:drawingGridHorizontalSpacing w:val="105"/>
  <w:drawingGridVerticalSpacing w:val="0"/>
  <w:displayHorizontalDrawingGridEvery w:val="0"/>
  <w:displayVerticalDrawingGridEvery w:val="0"/>
  <w:doNotShadeFormData/>
  <w:noPunctuationKerning/>
  <w:characterSpacingControl w:val="doNotCompress"/>
  <w:hdrShapeDefaults>
    <o:shapedefaults v:ext="edit" spidmax="2867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71"/>
    <w:rsid w:val="00001A95"/>
    <w:rsid w:val="000115E5"/>
    <w:rsid w:val="0002296F"/>
    <w:rsid w:val="00042520"/>
    <w:rsid w:val="00062BD0"/>
    <w:rsid w:val="000B56A5"/>
    <w:rsid w:val="000C0190"/>
    <w:rsid w:val="000C5E2B"/>
    <w:rsid w:val="000E2A04"/>
    <w:rsid w:val="000E4181"/>
    <w:rsid w:val="000E48B3"/>
    <w:rsid w:val="001054FA"/>
    <w:rsid w:val="001311B2"/>
    <w:rsid w:val="00155B8F"/>
    <w:rsid w:val="0017433E"/>
    <w:rsid w:val="001A1E90"/>
    <w:rsid w:val="001A2A32"/>
    <w:rsid w:val="001A3321"/>
    <w:rsid w:val="001C67E6"/>
    <w:rsid w:val="0021428F"/>
    <w:rsid w:val="00227861"/>
    <w:rsid w:val="00233551"/>
    <w:rsid w:val="00240C35"/>
    <w:rsid w:val="0024206C"/>
    <w:rsid w:val="002504CD"/>
    <w:rsid w:val="00263B4A"/>
    <w:rsid w:val="00282ED2"/>
    <w:rsid w:val="00283702"/>
    <w:rsid w:val="00291CE0"/>
    <w:rsid w:val="002A0940"/>
    <w:rsid w:val="002C2481"/>
    <w:rsid w:val="002C3BBA"/>
    <w:rsid w:val="002E0A6F"/>
    <w:rsid w:val="002F1426"/>
    <w:rsid w:val="00310594"/>
    <w:rsid w:val="003209F1"/>
    <w:rsid w:val="00331E0B"/>
    <w:rsid w:val="00337B90"/>
    <w:rsid w:val="00355BA2"/>
    <w:rsid w:val="00390AF9"/>
    <w:rsid w:val="00392077"/>
    <w:rsid w:val="003926BE"/>
    <w:rsid w:val="003A5FB8"/>
    <w:rsid w:val="003B28B2"/>
    <w:rsid w:val="003D1863"/>
    <w:rsid w:val="003D3977"/>
    <w:rsid w:val="003F1308"/>
    <w:rsid w:val="003F3DCA"/>
    <w:rsid w:val="003F6CF6"/>
    <w:rsid w:val="00402DB8"/>
    <w:rsid w:val="00411FBB"/>
    <w:rsid w:val="00420A29"/>
    <w:rsid w:val="00423B75"/>
    <w:rsid w:val="00425685"/>
    <w:rsid w:val="0043045D"/>
    <w:rsid w:val="00487BE7"/>
    <w:rsid w:val="004B6E2B"/>
    <w:rsid w:val="004F2477"/>
    <w:rsid w:val="005051CA"/>
    <w:rsid w:val="0051041C"/>
    <w:rsid w:val="00542362"/>
    <w:rsid w:val="005632B8"/>
    <w:rsid w:val="00573D31"/>
    <w:rsid w:val="005B09C7"/>
    <w:rsid w:val="005B2B3C"/>
    <w:rsid w:val="005C3110"/>
    <w:rsid w:val="005C3205"/>
    <w:rsid w:val="005D3F89"/>
    <w:rsid w:val="005D444D"/>
    <w:rsid w:val="005E1829"/>
    <w:rsid w:val="005E2DD9"/>
    <w:rsid w:val="00603DF5"/>
    <w:rsid w:val="006205B9"/>
    <w:rsid w:val="00622D47"/>
    <w:rsid w:val="00631198"/>
    <w:rsid w:val="00631207"/>
    <w:rsid w:val="00633CCB"/>
    <w:rsid w:val="006400F4"/>
    <w:rsid w:val="00680261"/>
    <w:rsid w:val="006A0DC2"/>
    <w:rsid w:val="006A32AF"/>
    <w:rsid w:val="006B2459"/>
    <w:rsid w:val="00721D73"/>
    <w:rsid w:val="00736A36"/>
    <w:rsid w:val="00743DDE"/>
    <w:rsid w:val="0074596A"/>
    <w:rsid w:val="00757BE8"/>
    <w:rsid w:val="00774EF0"/>
    <w:rsid w:val="00775780"/>
    <w:rsid w:val="00776F42"/>
    <w:rsid w:val="007770AA"/>
    <w:rsid w:val="007A44D4"/>
    <w:rsid w:val="007C3272"/>
    <w:rsid w:val="007D11E7"/>
    <w:rsid w:val="00803FD0"/>
    <w:rsid w:val="00831F28"/>
    <w:rsid w:val="008617F0"/>
    <w:rsid w:val="00862F52"/>
    <w:rsid w:val="0086465E"/>
    <w:rsid w:val="008670CC"/>
    <w:rsid w:val="0088600D"/>
    <w:rsid w:val="008A2D3B"/>
    <w:rsid w:val="008F1A5B"/>
    <w:rsid w:val="009058D8"/>
    <w:rsid w:val="00923291"/>
    <w:rsid w:val="00957D62"/>
    <w:rsid w:val="009851CE"/>
    <w:rsid w:val="009A06BF"/>
    <w:rsid w:val="009C3E5F"/>
    <w:rsid w:val="009E068E"/>
    <w:rsid w:val="00A32080"/>
    <w:rsid w:val="00A36C5F"/>
    <w:rsid w:val="00A37D2A"/>
    <w:rsid w:val="00A543D9"/>
    <w:rsid w:val="00A61530"/>
    <w:rsid w:val="00A70016"/>
    <w:rsid w:val="00A707DB"/>
    <w:rsid w:val="00A77833"/>
    <w:rsid w:val="00A91363"/>
    <w:rsid w:val="00A94AA5"/>
    <w:rsid w:val="00AB1CCA"/>
    <w:rsid w:val="00AC15EB"/>
    <w:rsid w:val="00AC7B7F"/>
    <w:rsid w:val="00B04439"/>
    <w:rsid w:val="00B3467F"/>
    <w:rsid w:val="00B70FF5"/>
    <w:rsid w:val="00B75612"/>
    <w:rsid w:val="00B861D1"/>
    <w:rsid w:val="00BA4CAD"/>
    <w:rsid w:val="00BB7EBA"/>
    <w:rsid w:val="00BF6FE9"/>
    <w:rsid w:val="00C10552"/>
    <w:rsid w:val="00C10CD6"/>
    <w:rsid w:val="00C2289F"/>
    <w:rsid w:val="00C24FBA"/>
    <w:rsid w:val="00C36575"/>
    <w:rsid w:val="00C365E0"/>
    <w:rsid w:val="00C552DB"/>
    <w:rsid w:val="00C5531F"/>
    <w:rsid w:val="00C90562"/>
    <w:rsid w:val="00C96CA0"/>
    <w:rsid w:val="00CA4710"/>
    <w:rsid w:val="00CC413E"/>
    <w:rsid w:val="00CE01D5"/>
    <w:rsid w:val="00CE04F8"/>
    <w:rsid w:val="00CE0E30"/>
    <w:rsid w:val="00D149A0"/>
    <w:rsid w:val="00D15482"/>
    <w:rsid w:val="00D3383D"/>
    <w:rsid w:val="00D46F74"/>
    <w:rsid w:val="00D5226F"/>
    <w:rsid w:val="00D6021A"/>
    <w:rsid w:val="00D67C7F"/>
    <w:rsid w:val="00D85B38"/>
    <w:rsid w:val="00D86371"/>
    <w:rsid w:val="00DB67A6"/>
    <w:rsid w:val="00DC6B75"/>
    <w:rsid w:val="00DC72B2"/>
    <w:rsid w:val="00DD337D"/>
    <w:rsid w:val="00DE7890"/>
    <w:rsid w:val="00DF05BB"/>
    <w:rsid w:val="00E11984"/>
    <w:rsid w:val="00E2248E"/>
    <w:rsid w:val="00E41AAA"/>
    <w:rsid w:val="00E4383D"/>
    <w:rsid w:val="00E466FB"/>
    <w:rsid w:val="00E522E6"/>
    <w:rsid w:val="00E72AE0"/>
    <w:rsid w:val="00E80288"/>
    <w:rsid w:val="00E90526"/>
    <w:rsid w:val="00EB1AFB"/>
    <w:rsid w:val="00EC2885"/>
    <w:rsid w:val="00ED53B5"/>
    <w:rsid w:val="00F07FA9"/>
    <w:rsid w:val="00F350F6"/>
    <w:rsid w:val="00F35F92"/>
    <w:rsid w:val="00F423EE"/>
    <w:rsid w:val="00F56875"/>
    <w:rsid w:val="00F871C9"/>
    <w:rsid w:val="00F92D80"/>
    <w:rsid w:val="00FA2E55"/>
    <w:rsid w:val="00FC1476"/>
    <w:rsid w:val="00FC6614"/>
    <w:rsid w:val="00FE2897"/>
    <w:rsid w:val="00FF7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838F9D7"/>
  <w15:docId w15:val="{8C704CA9-E45F-442D-94AE-38B7D1BB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1"/>
    <w:pPr>
      <w:spacing w:before="60" w:after="60"/>
    </w:pPr>
    <w:rPr>
      <w:rFonts w:asciiTheme="minorHAnsi" w:eastAsia="Calibri" w:hAnsiTheme="minorHAnsi"/>
      <w:sz w:val="22"/>
      <w:szCs w:val="24"/>
    </w:rPr>
  </w:style>
  <w:style w:type="paragraph" w:styleId="Heading1">
    <w:name w:val="heading 1"/>
    <w:basedOn w:val="Normal"/>
    <w:next w:val="Normal"/>
    <w:qFormat/>
    <w:rsid w:val="00C5531F"/>
    <w:pPr>
      <w:keepNext/>
      <w:tabs>
        <w:tab w:val="left" w:pos="1134"/>
      </w:tabs>
      <w:spacing w:after="180"/>
      <w:jc w:val="center"/>
      <w:outlineLvl w:val="0"/>
    </w:pPr>
    <w:rPr>
      <w:b/>
      <w:sz w:val="32"/>
    </w:rPr>
  </w:style>
  <w:style w:type="paragraph" w:styleId="Heading2">
    <w:name w:val="heading 2"/>
    <w:basedOn w:val="Normal"/>
    <w:next w:val="Normal"/>
    <w:qFormat/>
    <w:rsid w:val="00CE04F8"/>
    <w:pPr>
      <w:keepNext/>
      <w:tabs>
        <w:tab w:val="left" w:pos="1134"/>
      </w:tabs>
      <w:spacing w:before="180" w:after="180"/>
      <w:ind w:left="2268" w:hanging="2268"/>
      <w:outlineLvl w:val="1"/>
    </w:pPr>
    <w:rPr>
      <w:b/>
      <w:sz w:val="32"/>
    </w:rPr>
  </w:style>
  <w:style w:type="paragraph" w:styleId="Heading3">
    <w:name w:val="heading 3"/>
    <w:basedOn w:val="Normal"/>
    <w:next w:val="Normal"/>
    <w:qFormat/>
    <w:rsid w:val="00680261"/>
    <w:pPr>
      <w:keepNext/>
      <w:tabs>
        <w:tab w:val="left" w:pos="1134"/>
      </w:tabs>
      <w:spacing w:before="180" w:after="120"/>
      <w:outlineLvl w:val="2"/>
    </w:pPr>
    <w:rPr>
      <w:b/>
      <w:sz w:val="28"/>
    </w:rPr>
  </w:style>
  <w:style w:type="paragraph" w:styleId="Heading4">
    <w:name w:val="heading 4"/>
    <w:basedOn w:val="Normal"/>
    <w:next w:val="Normal"/>
    <w:qFormat/>
    <w:rsid w:val="00680261"/>
    <w:pPr>
      <w:keepNext/>
      <w:spacing w:after="120"/>
      <w:outlineLvl w:val="3"/>
    </w:pPr>
    <w:rPr>
      <w:sz w:val="26"/>
    </w:rPr>
  </w:style>
  <w:style w:type="paragraph" w:styleId="Heading5">
    <w:name w:val="heading 5"/>
    <w:basedOn w:val="Normal"/>
    <w:next w:val="Normal"/>
    <w:qFormat/>
    <w:rsid w:val="00680261"/>
    <w:pPr>
      <w:keepNext/>
      <w:outlineLvl w:val="4"/>
    </w:pPr>
    <w:rPr>
      <w:b/>
    </w:rPr>
  </w:style>
  <w:style w:type="paragraph" w:styleId="Heading6">
    <w:name w:val="heading 6"/>
    <w:basedOn w:val="Normal"/>
    <w:next w:val="Normal"/>
    <w:link w:val="Heading6Char"/>
    <w:rsid w:val="00680261"/>
    <w:pPr>
      <w:numPr>
        <w:ilvl w:val="5"/>
        <w:numId w:val="2"/>
      </w:numPr>
      <w:spacing w:before="240"/>
      <w:outlineLvl w:val="5"/>
    </w:pPr>
    <w:rPr>
      <w:rFonts w:ascii="Times New Roman" w:hAnsi="Times New Roman"/>
      <w:i/>
    </w:rPr>
  </w:style>
  <w:style w:type="paragraph" w:styleId="Heading7">
    <w:name w:val="heading 7"/>
    <w:basedOn w:val="Normal"/>
    <w:next w:val="Normal"/>
    <w:link w:val="Heading7Char"/>
    <w:rsid w:val="00680261"/>
    <w:pPr>
      <w:numPr>
        <w:ilvl w:val="6"/>
        <w:numId w:val="2"/>
      </w:numPr>
      <w:spacing w:before="240"/>
      <w:outlineLvl w:val="6"/>
    </w:pPr>
    <w:rPr>
      <w:sz w:val="20"/>
    </w:rPr>
  </w:style>
  <w:style w:type="paragraph" w:styleId="Heading8">
    <w:name w:val="heading 8"/>
    <w:basedOn w:val="Normal"/>
    <w:next w:val="Normal"/>
    <w:link w:val="Heading8Char"/>
    <w:rsid w:val="00680261"/>
    <w:pPr>
      <w:numPr>
        <w:ilvl w:val="7"/>
        <w:numId w:val="2"/>
      </w:numPr>
      <w:spacing w:before="240"/>
      <w:outlineLvl w:val="7"/>
    </w:pPr>
    <w:rPr>
      <w:i/>
      <w:sz w:val="20"/>
    </w:rPr>
  </w:style>
  <w:style w:type="paragraph" w:styleId="Heading9">
    <w:name w:val="heading 9"/>
    <w:basedOn w:val="Normal"/>
    <w:next w:val="Normal"/>
    <w:link w:val="Heading9Char"/>
    <w:rsid w:val="00680261"/>
    <w:pPr>
      <w:numPr>
        <w:ilvl w:val="8"/>
        <w:numId w:val="2"/>
      </w:num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nyan">
    <w:name w:val="Bunyan"/>
    <w:basedOn w:val="Normal"/>
    <w:rsid w:val="00680261"/>
    <w:pPr>
      <w:tabs>
        <w:tab w:val="num" w:pos="360"/>
      </w:tabs>
      <w:spacing w:after="240"/>
    </w:pPr>
  </w:style>
  <w:style w:type="paragraph" w:customStyle="1" w:styleId="Bunyanbullet">
    <w:name w:val="Bunyan bullet"/>
    <w:basedOn w:val="Normal"/>
    <w:rsid w:val="00680261"/>
    <w:pPr>
      <w:numPr>
        <w:numId w:val="1"/>
      </w:numPr>
    </w:pPr>
  </w:style>
  <w:style w:type="paragraph" w:customStyle="1" w:styleId="Bunyanlittle">
    <w:name w:val="Bunyan little"/>
    <w:basedOn w:val="Bunyan"/>
    <w:rsid w:val="00680261"/>
    <w:pPr>
      <w:spacing w:after="0" w:line="280" w:lineRule="exact"/>
    </w:pPr>
    <w:rPr>
      <w:sz w:val="19"/>
    </w:rPr>
  </w:style>
  <w:style w:type="paragraph" w:customStyle="1" w:styleId="Bunyanfootnote">
    <w:name w:val="Bunyan footnote"/>
    <w:basedOn w:val="Bunyanlittle"/>
    <w:rsid w:val="00680261"/>
    <w:pPr>
      <w:ind w:left="284" w:hanging="284"/>
    </w:pPr>
  </w:style>
  <w:style w:type="paragraph" w:customStyle="1" w:styleId="Bunyanprocedure">
    <w:name w:val="Bunyan procedure"/>
    <w:basedOn w:val="Bunyan"/>
    <w:rsid w:val="00680261"/>
    <w:pPr>
      <w:spacing w:after="60"/>
    </w:pPr>
    <w:rPr>
      <w:b/>
    </w:rPr>
  </w:style>
  <w:style w:type="paragraph" w:styleId="EndnoteText">
    <w:name w:val="endnote text"/>
    <w:basedOn w:val="Normal"/>
    <w:link w:val="EndnoteTextChar"/>
    <w:semiHidden/>
    <w:rsid w:val="00680261"/>
    <w:pPr>
      <w:overflowPunct w:val="0"/>
      <w:autoSpaceDE w:val="0"/>
      <w:autoSpaceDN w:val="0"/>
      <w:adjustRightInd w:val="0"/>
      <w:textAlignment w:val="baseline"/>
    </w:pPr>
    <w:rPr>
      <w:rFonts w:ascii="Courier" w:eastAsia="Times New Roman" w:hAnsi="Courier"/>
      <w:sz w:val="20"/>
      <w:szCs w:val="20"/>
    </w:rPr>
  </w:style>
  <w:style w:type="character" w:customStyle="1" w:styleId="EndnoteTextChar">
    <w:name w:val="Endnote Text Char"/>
    <w:basedOn w:val="DefaultParagraphFont"/>
    <w:link w:val="EndnoteText"/>
    <w:semiHidden/>
    <w:rsid w:val="00680261"/>
    <w:rPr>
      <w:rFonts w:ascii="Courier" w:hAnsi="Courier"/>
    </w:rPr>
  </w:style>
  <w:style w:type="paragraph" w:styleId="Footer">
    <w:name w:val="footer"/>
    <w:basedOn w:val="Normal"/>
    <w:link w:val="FooterChar"/>
    <w:uiPriority w:val="99"/>
    <w:rsid w:val="00680261"/>
    <w:rPr>
      <w:sz w:val="18"/>
    </w:rPr>
  </w:style>
  <w:style w:type="character" w:customStyle="1" w:styleId="FooterChar">
    <w:name w:val="Footer Char"/>
    <w:basedOn w:val="DefaultParagraphFont"/>
    <w:link w:val="Footer"/>
    <w:uiPriority w:val="99"/>
    <w:rsid w:val="00680261"/>
    <w:rPr>
      <w:rFonts w:ascii="Arial" w:eastAsia="Calibri" w:hAnsi="Arial"/>
      <w:sz w:val="18"/>
      <w:szCs w:val="24"/>
    </w:rPr>
  </w:style>
  <w:style w:type="character" w:styleId="FootnoteReference">
    <w:name w:val="footnote reference"/>
    <w:basedOn w:val="DefaultParagraphFont"/>
    <w:semiHidden/>
    <w:rsid w:val="00680261"/>
    <w:rPr>
      <w:rFonts w:ascii="Arial" w:hAnsi="Arial"/>
      <w:color w:val="auto"/>
      <w:position w:val="0"/>
      <w:vertAlign w:val="superscript"/>
    </w:rPr>
  </w:style>
  <w:style w:type="paragraph" w:customStyle="1" w:styleId="FootnoteSeparator">
    <w:name w:val="Footnote Separator"/>
    <w:basedOn w:val="Normal"/>
    <w:autoRedefine/>
    <w:rsid w:val="00680261"/>
    <w:pPr>
      <w:pBdr>
        <w:bottom w:val="single" w:sz="6" w:space="0" w:color="auto"/>
        <w:between w:val="single" w:sz="6" w:space="0" w:color="auto"/>
      </w:pBdr>
      <w:tabs>
        <w:tab w:val="left" w:pos="1984"/>
      </w:tabs>
      <w:spacing w:after="180"/>
      <w:jc w:val="both"/>
    </w:pPr>
  </w:style>
  <w:style w:type="paragraph" w:styleId="FootnoteText">
    <w:name w:val="footnote text"/>
    <w:basedOn w:val="Normal"/>
    <w:link w:val="FootnoteTextChar"/>
    <w:semiHidden/>
    <w:rsid w:val="00680261"/>
    <w:pPr>
      <w:tabs>
        <w:tab w:val="left" w:pos="283"/>
      </w:tabs>
      <w:spacing w:after="80"/>
      <w:ind w:left="284" w:hanging="284"/>
    </w:pPr>
    <w:rPr>
      <w:sz w:val="18"/>
    </w:rPr>
  </w:style>
  <w:style w:type="character" w:customStyle="1" w:styleId="FootnoteTextChar">
    <w:name w:val="Footnote Text Char"/>
    <w:basedOn w:val="DefaultParagraphFont"/>
    <w:link w:val="FootnoteText"/>
    <w:semiHidden/>
    <w:rsid w:val="00680261"/>
    <w:rPr>
      <w:rFonts w:ascii="Arial" w:eastAsia="Calibri" w:hAnsi="Arial"/>
      <w:sz w:val="18"/>
      <w:szCs w:val="24"/>
    </w:rPr>
  </w:style>
  <w:style w:type="paragraph" w:styleId="Header">
    <w:name w:val="header"/>
    <w:basedOn w:val="Normal"/>
    <w:link w:val="HeaderChar"/>
    <w:uiPriority w:val="99"/>
    <w:rsid w:val="00680261"/>
    <w:pPr>
      <w:tabs>
        <w:tab w:val="center" w:pos="4800"/>
        <w:tab w:val="right" w:pos="9600"/>
      </w:tabs>
    </w:pPr>
    <w:rPr>
      <w:sz w:val="18"/>
    </w:rPr>
  </w:style>
  <w:style w:type="character" w:customStyle="1" w:styleId="HeaderChar">
    <w:name w:val="Header Char"/>
    <w:basedOn w:val="DefaultParagraphFont"/>
    <w:link w:val="Header"/>
    <w:uiPriority w:val="99"/>
    <w:rsid w:val="00680261"/>
    <w:rPr>
      <w:rFonts w:ascii="Arial" w:eastAsia="Calibri" w:hAnsi="Arial"/>
      <w:sz w:val="18"/>
      <w:szCs w:val="24"/>
    </w:rPr>
  </w:style>
  <w:style w:type="character" w:customStyle="1" w:styleId="Heading6Char">
    <w:name w:val="Heading 6 Char"/>
    <w:basedOn w:val="DefaultParagraphFont"/>
    <w:link w:val="Heading6"/>
    <w:rsid w:val="00680261"/>
    <w:rPr>
      <w:rFonts w:ascii="Times New Roman" w:eastAsia="Calibri" w:hAnsi="Times New Roman"/>
      <w:i/>
      <w:sz w:val="22"/>
      <w:szCs w:val="24"/>
    </w:rPr>
  </w:style>
  <w:style w:type="character" w:customStyle="1" w:styleId="Heading7Char">
    <w:name w:val="Heading 7 Char"/>
    <w:basedOn w:val="DefaultParagraphFont"/>
    <w:link w:val="Heading7"/>
    <w:rsid w:val="00680261"/>
    <w:rPr>
      <w:rFonts w:ascii="Arial" w:eastAsia="Calibri" w:hAnsi="Arial"/>
      <w:szCs w:val="24"/>
    </w:rPr>
  </w:style>
  <w:style w:type="character" w:customStyle="1" w:styleId="Heading8Char">
    <w:name w:val="Heading 8 Char"/>
    <w:basedOn w:val="DefaultParagraphFont"/>
    <w:link w:val="Heading8"/>
    <w:rsid w:val="00680261"/>
    <w:rPr>
      <w:rFonts w:ascii="Arial" w:eastAsia="Calibri" w:hAnsi="Arial"/>
      <w:i/>
      <w:szCs w:val="24"/>
    </w:rPr>
  </w:style>
  <w:style w:type="character" w:customStyle="1" w:styleId="Heading9Char">
    <w:name w:val="Heading 9 Char"/>
    <w:basedOn w:val="DefaultParagraphFont"/>
    <w:link w:val="Heading9"/>
    <w:rsid w:val="00680261"/>
    <w:rPr>
      <w:rFonts w:ascii="Arial" w:eastAsia="Calibri" w:hAnsi="Arial"/>
      <w:b/>
      <w:i/>
      <w:sz w:val="18"/>
      <w:szCs w:val="24"/>
    </w:rPr>
  </w:style>
  <w:style w:type="character" w:styleId="Hyperlink">
    <w:name w:val="Hyperlink"/>
    <w:basedOn w:val="DefaultParagraphFont"/>
    <w:uiPriority w:val="99"/>
    <w:semiHidden/>
    <w:rsid w:val="00680261"/>
    <w:rPr>
      <w:color w:val="000000"/>
      <w:u w:val="none"/>
    </w:rPr>
  </w:style>
  <w:style w:type="paragraph" w:customStyle="1" w:styleId="Picture">
    <w:name w:val="Picture"/>
    <w:basedOn w:val="Normal"/>
    <w:next w:val="Normal"/>
    <w:rsid w:val="00680261"/>
    <w:pPr>
      <w:tabs>
        <w:tab w:val="left" w:pos="1980"/>
      </w:tabs>
      <w:spacing w:before="120" w:after="120"/>
      <w:jc w:val="center"/>
    </w:pPr>
    <w:rPr>
      <w:rFonts w:eastAsia="Times New Roman"/>
      <w:szCs w:val="20"/>
      <w:lang w:eastAsia="en-US"/>
    </w:rPr>
  </w:style>
  <w:style w:type="table" w:styleId="TableGrid">
    <w:name w:val="Table Grid"/>
    <w:basedOn w:val="TableNormal"/>
    <w:uiPriority w:val="59"/>
    <w:rsid w:val="00680261"/>
    <w:rPr>
      <w:rFonts w:ascii="Arial" w:eastAsia="Calibri" w:hAnsi="Arial"/>
      <w:sz w:val="21"/>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semiHidden/>
    <w:rsid w:val="00680261"/>
  </w:style>
  <w:style w:type="paragraph" w:styleId="TOC2">
    <w:name w:val="toc 2"/>
    <w:basedOn w:val="Normal"/>
    <w:next w:val="Normal"/>
    <w:autoRedefine/>
    <w:semiHidden/>
    <w:rsid w:val="00680261"/>
    <w:pPr>
      <w:tabs>
        <w:tab w:val="left" w:pos="567"/>
        <w:tab w:val="right" w:leader="dot" w:pos="9611"/>
      </w:tabs>
    </w:pPr>
    <w:rPr>
      <w:b/>
      <w:noProof/>
    </w:rPr>
  </w:style>
  <w:style w:type="paragraph" w:styleId="TOC3">
    <w:name w:val="toc 3"/>
    <w:basedOn w:val="Normal"/>
    <w:next w:val="Normal"/>
    <w:autoRedefine/>
    <w:semiHidden/>
    <w:rsid w:val="00680261"/>
    <w:pPr>
      <w:tabs>
        <w:tab w:val="right" w:leader="dot" w:pos="9610"/>
      </w:tabs>
      <w:ind w:left="709"/>
    </w:pPr>
    <w:rPr>
      <w:noProof/>
      <w:sz w:val="20"/>
    </w:rPr>
  </w:style>
  <w:style w:type="paragraph" w:styleId="TOC4">
    <w:name w:val="toc 4"/>
    <w:basedOn w:val="Normal"/>
    <w:next w:val="Normal"/>
    <w:autoRedefine/>
    <w:semiHidden/>
    <w:rsid w:val="00680261"/>
    <w:pPr>
      <w:ind w:left="630"/>
    </w:pPr>
  </w:style>
  <w:style w:type="paragraph" w:styleId="TOC5">
    <w:name w:val="toc 5"/>
    <w:basedOn w:val="Normal"/>
    <w:next w:val="Normal"/>
    <w:autoRedefine/>
    <w:semiHidden/>
    <w:rsid w:val="00680261"/>
    <w:pPr>
      <w:ind w:left="840"/>
    </w:pPr>
  </w:style>
  <w:style w:type="paragraph" w:styleId="TOC6">
    <w:name w:val="toc 6"/>
    <w:basedOn w:val="Normal"/>
    <w:next w:val="Normal"/>
    <w:autoRedefine/>
    <w:semiHidden/>
    <w:rsid w:val="00680261"/>
    <w:pPr>
      <w:ind w:left="1050"/>
    </w:pPr>
  </w:style>
  <w:style w:type="paragraph" w:styleId="TOC7">
    <w:name w:val="toc 7"/>
    <w:basedOn w:val="Normal"/>
    <w:next w:val="Normal"/>
    <w:autoRedefine/>
    <w:semiHidden/>
    <w:rsid w:val="00680261"/>
    <w:pPr>
      <w:ind w:left="1260"/>
    </w:pPr>
  </w:style>
  <w:style w:type="paragraph" w:styleId="TOC8">
    <w:name w:val="toc 8"/>
    <w:basedOn w:val="Normal"/>
    <w:next w:val="Normal"/>
    <w:autoRedefine/>
    <w:semiHidden/>
    <w:rsid w:val="00680261"/>
    <w:pPr>
      <w:ind w:left="1470"/>
    </w:pPr>
  </w:style>
  <w:style w:type="paragraph" w:styleId="TOC9">
    <w:name w:val="toc 9"/>
    <w:basedOn w:val="Normal"/>
    <w:next w:val="Normal"/>
    <w:autoRedefine/>
    <w:semiHidden/>
    <w:rsid w:val="00680261"/>
    <w:pPr>
      <w:ind w:left="1680"/>
    </w:pPr>
  </w:style>
  <w:style w:type="paragraph" w:customStyle="1" w:styleId="BodyTextNumber">
    <w:name w:val="Body Text Number"/>
    <w:basedOn w:val="EndnoteText"/>
    <w:rsid w:val="00283702"/>
    <w:pPr>
      <w:keepLines/>
      <w:tabs>
        <w:tab w:val="num" w:pos="567"/>
      </w:tabs>
      <w:overflowPunct/>
      <w:autoSpaceDE/>
      <w:autoSpaceDN/>
      <w:adjustRightInd/>
      <w:spacing w:before="0" w:after="240" w:line="264" w:lineRule="auto"/>
      <w:ind w:left="567" w:hanging="567"/>
      <w:textAlignment w:val="auto"/>
      <w:outlineLvl w:val="1"/>
    </w:pPr>
    <w:rPr>
      <w:rFonts w:ascii="Arial" w:hAnsi="Arial" w:cs="Arial"/>
      <w:sz w:val="22"/>
      <w:szCs w:val="24"/>
      <w:lang w:eastAsia="en-US"/>
    </w:rPr>
  </w:style>
  <w:style w:type="paragraph" w:styleId="BodyText">
    <w:name w:val="Body Text"/>
    <w:basedOn w:val="Normal"/>
    <w:link w:val="BodyTextChar"/>
    <w:uiPriority w:val="99"/>
    <w:semiHidden/>
    <w:unhideWhenUsed/>
    <w:rsid w:val="00283702"/>
    <w:pPr>
      <w:spacing w:after="120"/>
    </w:pPr>
  </w:style>
  <w:style w:type="character" w:customStyle="1" w:styleId="BodyTextChar">
    <w:name w:val="Body Text Char"/>
    <w:basedOn w:val="DefaultParagraphFont"/>
    <w:link w:val="BodyText"/>
    <w:uiPriority w:val="99"/>
    <w:semiHidden/>
    <w:rsid w:val="00283702"/>
    <w:rPr>
      <w:rFonts w:ascii="Arial" w:eastAsia="Calibri" w:hAnsi="Arial"/>
      <w:sz w:val="21"/>
      <w:szCs w:val="24"/>
    </w:rPr>
  </w:style>
  <w:style w:type="character" w:styleId="HTMLCite">
    <w:name w:val="HTML Cite"/>
    <w:basedOn w:val="DefaultParagraphFont"/>
    <w:uiPriority w:val="99"/>
    <w:semiHidden/>
    <w:unhideWhenUsed/>
    <w:rsid w:val="006B2459"/>
    <w:rPr>
      <w:i w:val="0"/>
      <w:iCs w:val="0"/>
      <w:color w:val="0E774A"/>
    </w:rPr>
  </w:style>
  <w:style w:type="paragraph" w:styleId="BalloonText">
    <w:name w:val="Balloon Text"/>
    <w:basedOn w:val="Normal"/>
    <w:link w:val="BalloonTextChar"/>
    <w:uiPriority w:val="99"/>
    <w:semiHidden/>
    <w:unhideWhenUsed/>
    <w:rsid w:val="007D11E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1E7"/>
    <w:rPr>
      <w:rFonts w:ascii="Tahoma" w:eastAsia="Calibri" w:hAnsi="Tahoma" w:cs="Tahoma"/>
      <w:sz w:val="16"/>
      <w:szCs w:val="16"/>
    </w:rPr>
  </w:style>
  <w:style w:type="paragraph" w:styleId="ListParagraph">
    <w:name w:val="List Paragraph"/>
    <w:basedOn w:val="Normal"/>
    <w:uiPriority w:val="99"/>
    <w:qFormat/>
    <w:rsid w:val="00743DDE"/>
    <w:pPr>
      <w:spacing w:before="40" w:after="40"/>
      <w:contextualSpacing/>
    </w:pPr>
  </w:style>
  <w:style w:type="numbering" w:customStyle="1" w:styleId="Style1">
    <w:name w:val="Style1"/>
    <w:uiPriority w:val="99"/>
    <w:rsid w:val="0074596A"/>
    <w:pPr>
      <w:numPr>
        <w:numId w:val="3"/>
      </w:numPr>
    </w:pPr>
  </w:style>
  <w:style w:type="character" w:styleId="PageNumber">
    <w:name w:val="page number"/>
    <w:semiHidden/>
    <w:rsid w:val="00ED53B5"/>
    <w:rPr>
      <w:i/>
    </w:rPr>
  </w:style>
  <w:style w:type="character" w:styleId="FollowedHyperlink">
    <w:name w:val="FollowedHyperlink"/>
    <w:basedOn w:val="DefaultParagraphFont"/>
    <w:uiPriority w:val="99"/>
    <w:semiHidden/>
    <w:unhideWhenUsed/>
    <w:rsid w:val="005B2B3C"/>
    <w:rPr>
      <w:color w:val="800080" w:themeColor="followedHyperlink"/>
      <w:u w:val="single"/>
    </w:rPr>
  </w:style>
  <w:style w:type="paragraph" w:styleId="NoSpacing">
    <w:name w:val="No Spacing"/>
    <w:uiPriority w:val="1"/>
    <w:qFormat/>
    <w:rsid w:val="009C3E5F"/>
    <w:pPr>
      <w:spacing w:before="40" w:after="40"/>
    </w:pPr>
    <w:rPr>
      <w:rFonts w:asciiTheme="minorHAnsi" w:eastAsia="Calibri" w:hAnsiTheme="minorHAnsi"/>
      <w:sz w:val="21"/>
      <w:szCs w:val="24"/>
    </w:rPr>
  </w:style>
  <w:style w:type="paragraph" w:customStyle="1" w:styleId="Table10">
    <w:name w:val="Table10"/>
    <w:basedOn w:val="Normal"/>
    <w:uiPriority w:val="99"/>
    <w:rsid w:val="00631198"/>
    <w:pPr>
      <w:spacing w:before="20" w:after="20"/>
    </w:pPr>
    <w:rPr>
      <w:rFonts w:ascii="Arial" w:eastAsia="Times New Roman" w:hAnsi="Arial"/>
      <w:sz w:val="20"/>
      <w:szCs w:val="20"/>
      <w:lang w:eastAsia="en-US"/>
    </w:rPr>
  </w:style>
  <w:style w:type="paragraph" w:customStyle="1" w:styleId="CM1">
    <w:name w:val="CM1"/>
    <w:basedOn w:val="Normal"/>
    <w:next w:val="Normal"/>
    <w:uiPriority w:val="99"/>
    <w:rsid w:val="00487BE7"/>
    <w:pPr>
      <w:autoSpaceDE w:val="0"/>
      <w:autoSpaceDN w:val="0"/>
      <w:adjustRightInd w:val="0"/>
      <w:spacing w:before="0" w:after="0"/>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311758">
      <w:bodyDiv w:val="1"/>
      <w:marLeft w:val="0"/>
      <w:marRight w:val="0"/>
      <w:marTop w:val="51"/>
      <w:marBottom w:val="51"/>
      <w:divBdr>
        <w:top w:val="none" w:sz="0" w:space="0" w:color="auto"/>
        <w:left w:val="none" w:sz="0" w:space="0" w:color="auto"/>
        <w:bottom w:val="none" w:sz="0" w:space="0" w:color="auto"/>
        <w:right w:val="none" w:sz="0" w:space="0" w:color="auto"/>
      </w:divBdr>
      <w:divsChild>
        <w:div w:id="1555192411">
          <w:marLeft w:val="0"/>
          <w:marRight w:val="0"/>
          <w:marTop w:val="0"/>
          <w:marBottom w:val="0"/>
          <w:divBdr>
            <w:top w:val="none" w:sz="0" w:space="0" w:color="auto"/>
            <w:left w:val="none" w:sz="0" w:space="0" w:color="auto"/>
            <w:bottom w:val="none" w:sz="0" w:space="0" w:color="auto"/>
            <w:right w:val="none" w:sz="0" w:space="0" w:color="auto"/>
          </w:divBdr>
          <w:divsChild>
            <w:div w:id="950474849">
              <w:marLeft w:val="0"/>
              <w:marRight w:val="0"/>
              <w:marTop w:val="0"/>
              <w:marBottom w:val="0"/>
              <w:divBdr>
                <w:top w:val="none" w:sz="0" w:space="0" w:color="auto"/>
                <w:left w:val="none" w:sz="0" w:space="0" w:color="auto"/>
                <w:bottom w:val="none" w:sz="0" w:space="0" w:color="auto"/>
                <w:right w:val="none" w:sz="0" w:space="0" w:color="auto"/>
              </w:divBdr>
              <w:divsChild>
                <w:div w:id="1395932853">
                  <w:marLeft w:val="0"/>
                  <w:marRight w:val="0"/>
                  <w:marTop w:val="0"/>
                  <w:marBottom w:val="0"/>
                  <w:divBdr>
                    <w:top w:val="none" w:sz="0" w:space="0" w:color="auto"/>
                    <w:left w:val="none" w:sz="0" w:space="0" w:color="auto"/>
                    <w:bottom w:val="none" w:sz="0" w:space="0" w:color="auto"/>
                    <w:right w:val="none" w:sz="0" w:space="0" w:color="auto"/>
                  </w:divBdr>
                  <w:divsChild>
                    <w:div w:id="87310746">
                      <w:marLeft w:val="0"/>
                      <w:marRight w:val="0"/>
                      <w:marTop w:val="0"/>
                      <w:marBottom w:val="0"/>
                      <w:divBdr>
                        <w:top w:val="none" w:sz="0" w:space="0" w:color="auto"/>
                        <w:left w:val="none" w:sz="0" w:space="0" w:color="auto"/>
                        <w:bottom w:val="none" w:sz="0" w:space="0" w:color="auto"/>
                        <w:right w:val="none" w:sz="0" w:space="0" w:color="auto"/>
                      </w:divBdr>
                      <w:divsChild>
                        <w:div w:id="1165438766">
                          <w:marLeft w:val="2726"/>
                          <w:marRight w:val="4526"/>
                          <w:marTop w:val="0"/>
                          <w:marBottom w:val="0"/>
                          <w:divBdr>
                            <w:top w:val="none" w:sz="0" w:space="0" w:color="auto"/>
                            <w:left w:val="single" w:sz="6" w:space="0" w:color="D3E1F9"/>
                            <w:bottom w:val="none" w:sz="0" w:space="0" w:color="auto"/>
                            <w:right w:val="none" w:sz="0" w:space="0" w:color="auto"/>
                          </w:divBdr>
                          <w:divsChild>
                            <w:div w:id="397242057">
                              <w:marLeft w:val="0"/>
                              <w:marRight w:val="0"/>
                              <w:marTop w:val="0"/>
                              <w:marBottom w:val="0"/>
                              <w:divBdr>
                                <w:top w:val="none" w:sz="0" w:space="0" w:color="auto"/>
                                <w:left w:val="none" w:sz="0" w:space="0" w:color="auto"/>
                                <w:bottom w:val="none" w:sz="0" w:space="0" w:color="auto"/>
                                <w:right w:val="none" w:sz="0" w:space="0" w:color="auto"/>
                              </w:divBdr>
                              <w:divsChild>
                                <w:div w:id="1080755878">
                                  <w:marLeft w:val="0"/>
                                  <w:marRight w:val="0"/>
                                  <w:marTop w:val="0"/>
                                  <w:marBottom w:val="0"/>
                                  <w:divBdr>
                                    <w:top w:val="none" w:sz="0" w:space="0" w:color="auto"/>
                                    <w:left w:val="none" w:sz="0" w:space="0" w:color="auto"/>
                                    <w:bottom w:val="none" w:sz="0" w:space="0" w:color="auto"/>
                                    <w:right w:val="none" w:sz="0" w:space="0" w:color="auto"/>
                                  </w:divBdr>
                                  <w:divsChild>
                                    <w:div w:id="6047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484848">
      <w:bodyDiv w:val="1"/>
      <w:marLeft w:val="0"/>
      <w:marRight w:val="0"/>
      <w:marTop w:val="51"/>
      <w:marBottom w:val="51"/>
      <w:divBdr>
        <w:top w:val="none" w:sz="0" w:space="0" w:color="auto"/>
        <w:left w:val="none" w:sz="0" w:space="0" w:color="auto"/>
        <w:bottom w:val="none" w:sz="0" w:space="0" w:color="auto"/>
        <w:right w:val="none" w:sz="0" w:space="0" w:color="auto"/>
      </w:divBdr>
      <w:divsChild>
        <w:div w:id="426929526">
          <w:marLeft w:val="0"/>
          <w:marRight w:val="0"/>
          <w:marTop w:val="0"/>
          <w:marBottom w:val="0"/>
          <w:divBdr>
            <w:top w:val="none" w:sz="0" w:space="0" w:color="auto"/>
            <w:left w:val="none" w:sz="0" w:space="0" w:color="auto"/>
            <w:bottom w:val="none" w:sz="0" w:space="0" w:color="auto"/>
            <w:right w:val="none" w:sz="0" w:space="0" w:color="auto"/>
          </w:divBdr>
          <w:divsChild>
            <w:div w:id="678582819">
              <w:marLeft w:val="0"/>
              <w:marRight w:val="0"/>
              <w:marTop w:val="0"/>
              <w:marBottom w:val="0"/>
              <w:divBdr>
                <w:top w:val="none" w:sz="0" w:space="0" w:color="auto"/>
                <w:left w:val="none" w:sz="0" w:space="0" w:color="auto"/>
                <w:bottom w:val="none" w:sz="0" w:space="0" w:color="auto"/>
                <w:right w:val="none" w:sz="0" w:space="0" w:color="auto"/>
              </w:divBdr>
              <w:divsChild>
                <w:div w:id="234359633">
                  <w:marLeft w:val="0"/>
                  <w:marRight w:val="0"/>
                  <w:marTop w:val="0"/>
                  <w:marBottom w:val="0"/>
                  <w:divBdr>
                    <w:top w:val="none" w:sz="0" w:space="0" w:color="auto"/>
                    <w:left w:val="none" w:sz="0" w:space="0" w:color="auto"/>
                    <w:bottom w:val="none" w:sz="0" w:space="0" w:color="auto"/>
                    <w:right w:val="none" w:sz="0" w:space="0" w:color="auto"/>
                  </w:divBdr>
                  <w:divsChild>
                    <w:div w:id="444276558">
                      <w:marLeft w:val="0"/>
                      <w:marRight w:val="0"/>
                      <w:marTop w:val="0"/>
                      <w:marBottom w:val="0"/>
                      <w:divBdr>
                        <w:top w:val="none" w:sz="0" w:space="0" w:color="auto"/>
                        <w:left w:val="none" w:sz="0" w:space="0" w:color="auto"/>
                        <w:bottom w:val="none" w:sz="0" w:space="0" w:color="auto"/>
                        <w:right w:val="none" w:sz="0" w:space="0" w:color="auto"/>
                      </w:divBdr>
                      <w:divsChild>
                        <w:div w:id="1310011379">
                          <w:marLeft w:val="2726"/>
                          <w:marRight w:val="4526"/>
                          <w:marTop w:val="0"/>
                          <w:marBottom w:val="0"/>
                          <w:divBdr>
                            <w:top w:val="none" w:sz="0" w:space="0" w:color="auto"/>
                            <w:left w:val="single" w:sz="6" w:space="0" w:color="D3E1F9"/>
                            <w:bottom w:val="none" w:sz="0" w:space="0" w:color="auto"/>
                            <w:right w:val="none" w:sz="0" w:space="0" w:color="auto"/>
                          </w:divBdr>
                          <w:divsChild>
                            <w:div w:id="1339573688">
                              <w:marLeft w:val="0"/>
                              <w:marRight w:val="0"/>
                              <w:marTop w:val="0"/>
                              <w:marBottom w:val="0"/>
                              <w:divBdr>
                                <w:top w:val="none" w:sz="0" w:space="0" w:color="auto"/>
                                <w:left w:val="none" w:sz="0" w:space="0" w:color="auto"/>
                                <w:bottom w:val="none" w:sz="0" w:space="0" w:color="auto"/>
                                <w:right w:val="none" w:sz="0" w:space="0" w:color="auto"/>
                              </w:divBdr>
                              <w:divsChild>
                                <w:div w:id="284121346">
                                  <w:marLeft w:val="0"/>
                                  <w:marRight w:val="0"/>
                                  <w:marTop w:val="0"/>
                                  <w:marBottom w:val="0"/>
                                  <w:divBdr>
                                    <w:top w:val="none" w:sz="0" w:space="0" w:color="auto"/>
                                    <w:left w:val="none" w:sz="0" w:space="0" w:color="auto"/>
                                    <w:bottom w:val="none" w:sz="0" w:space="0" w:color="auto"/>
                                    <w:right w:val="none" w:sz="0" w:space="0" w:color="auto"/>
                                  </w:divBdr>
                                  <w:divsChild>
                                    <w:div w:id="8369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eapss.org.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eapss.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eapss.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eaps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C2108A4C884840A36CC1578A705141" ma:contentTypeVersion="10" ma:contentTypeDescription="Create a new document." ma:contentTypeScope="" ma:versionID="00e6ea075b32815f54facf98eea1cb28">
  <xsd:schema xmlns:xsd="http://www.w3.org/2001/XMLSchema" xmlns:xs="http://www.w3.org/2001/XMLSchema" xmlns:p="http://schemas.microsoft.com/office/2006/metadata/properties" xmlns:ns3="046ece24-5b3b-4d7e-9ecd-6787d1859a4c" targetNamespace="http://schemas.microsoft.com/office/2006/metadata/properties" ma:root="true" ma:fieldsID="63e4dca485d93c945c9d8d11fa93a009" ns3:_="">
    <xsd:import namespace="046ece24-5b3b-4d7e-9ecd-6787d1859a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ece24-5b3b-4d7e-9ecd-6787d1859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0C4C7-4B97-460D-8183-34EB96E7DDA9}">
  <ds:schemaRefs>
    <ds:schemaRef ds:uri="http://schemas.microsoft.com/sharepoint/v3/contenttype/forms"/>
  </ds:schemaRefs>
</ds:datastoreItem>
</file>

<file path=customXml/itemProps2.xml><?xml version="1.0" encoding="utf-8"?>
<ds:datastoreItem xmlns:ds="http://schemas.openxmlformats.org/officeDocument/2006/customXml" ds:itemID="{13BFEA84-F5A2-4BEE-91D0-C1A596F63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ece24-5b3b-4d7e-9ecd-6787d1859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3705F-9580-4BB3-84DB-79AE7F43F51A}">
  <ds:schemaRefs>
    <ds:schemaRef ds:uri="http://schemas.openxmlformats.org/officeDocument/2006/bibliography"/>
  </ds:schemaRefs>
</ds:datastoreItem>
</file>

<file path=customXml/itemProps4.xml><?xml version="1.0" encoding="utf-8"?>
<ds:datastoreItem xmlns:ds="http://schemas.openxmlformats.org/officeDocument/2006/customXml" ds:itemID="{A768E1E4-23F7-46A7-A120-182B989C10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Guidance Leaflet XX Title</vt:lpstr>
    </vt:vector>
  </TitlesOfParts>
  <Company>CLEAPSS</Company>
  <LinksUpToDate>false</LinksUpToDate>
  <CharactersWithSpaces>4845</CharactersWithSpaces>
  <SharedDoc>false</SharedDoc>
  <HLinks>
    <vt:vector size="12" baseType="variant">
      <vt:variant>
        <vt:i4>8126519</vt:i4>
      </vt:variant>
      <vt:variant>
        <vt:i4>0</vt:i4>
      </vt:variant>
      <vt:variant>
        <vt:i4>0</vt:i4>
      </vt:variant>
      <vt:variant>
        <vt:i4>5</vt:i4>
      </vt:variant>
      <vt:variant>
        <vt:lpwstr>http://www.cleapss.org.uk/</vt:lpwstr>
      </vt:variant>
      <vt:variant>
        <vt:lpwstr/>
      </vt:variant>
      <vt:variant>
        <vt:i4>6553700</vt:i4>
      </vt:variant>
      <vt:variant>
        <vt:i4>1318</vt:i4>
      </vt:variant>
      <vt:variant>
        <vt:i4>1025</vt:i4>
      </vt:variant>
      <vt:variant>
        <vt:i4>1</vt:i4>
      </vt:variant>
      <vt:variant>
        <vt:lpwstr>C:\Documents and Settings\PaulR\My Documents\ovalrvfm1.jpg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Leaflet XX Title</dc:title>
  <dc:subject>Title.</dc:subject>
  <dc:creator>CLEAPSS</dc:creator>
  <cp:lastModifiedBy>Cooper, Emma (Childrens Services)</cp:lastModifiedBy>
  <cp:revision>2</cp:revision>
  <cp:lastPrinted>2017-05-31T16:06:00Z</cp:lastPrinted>
  <dcterms:created xsi:type="dcterms:W3CDTF">2022-04-25T11:53:00Z</dcterms:created>
  <dcterms:modified xsi:type="dcterms:W3CDTF">2022-04-25T11:53:00Z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0x01010070C2108A4C884840A36CC1578A705141</vt:lpwstr>
  </property>
</Properties>
</file>